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E0B02" w14:textId="77777777" w:rsidR="005A38EF" w:rsidRDefault="005A38EF" w:rsidP="005A38EF">
      <w:pPr>
        <w:pStyle w:val="Heading1"/>
      </w:pPr>
      <w:bookmarkStart w:id="0" w:name="_Toc226500237"/>
      <w:bookmarkStart w:id="1" w:name="_Hlk30699740"/>
      <w:r w:rsidRPr="00BD253A">
        <w:rPr>
          <w:noProof/>
        </w:rPr>
        <mc:AlternateContent>
          <mc:Choice Requires="wps">
            <w:drawing>
              <wp:anchor distT="0" distB="0" distL="114300" distR="114300" simplePos="0" relativeHeight="251659264" behindDoc="0" locked="0" layoutInCell="1" allowOverlap="1" wp14:anchorId="504AE594" wp14:editId="6456389A">
                <wp:simplePos x="0" y="0"/>
                <wp:positionH relativeFrom="column">
                  <wp:posOffset>-1784985</wp:posOffset>
                </wp:positionH>
                <wp:positionV relativeFrom="paragraph">
                  <wp:posOffset>7903845</wp:posOffset>
                </wp:positionV>
                <wp:extent cx="800100" cy="571500"/>
                <wp:effectExtent l="0" t="0" r="3810" b="635"/>
                <wp:wrapNone/>
                <wp:docPr id="1714994976" name="Text Box 1714994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96755" w14:textId="77777777" w:rsidR="005A38EF" w:rsidRDefault="005A38EF" w:rsidP="005A38EF">
                            <w:pPr>
                              <w:jc w:val="center"/>
                              <w:rPr>
                                <w:rFonts w:ascii="Arial" w:hAnsi="Arial"/>
                              </w:rPr>
                            </w:pPr>
                            <w:r>
                              <w:rPr>
                                <w:rFonts w:ascii="Arial" w:hAnsi="Arial"/>
                                <w:color w:val="FFFFFF"/>
                                <w:sz w:val="6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4AE594" id="_x0000_t202" coordsize="21600,21600" o:spt="202" path="m,l,21600r21600,l21600,xe">
                <v:stroke joinstyle="miter"/>
                <v:path gradientshapeok="t" o:connecttype="rect"/>
              </v:shapetype>
              <v:shape id="Text Box 1714994976" o:spid="_x0000_s1026" type="#_x0000_t202" style="position:absolute;margin-left:-140.55pt;margin-top:622.35pt;width:6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" filled="f" stroked="f">
                <v:textbox>
                  <w:txbxContent>
                    <w:p w14:paraId="63F96755" w14:textId="77777777" w:rsidR="005A38EF" w:rsidRDefault="005A38EF" w:rsidP="005A38EF">
                      <w:pPr>
                        <w:jc w:val="center"/>
                        <w:rPr>
                          <w:rFonts w:ascii="Arial" w:hAnsi="Arial"/>
                        </w:rPr>
                      </w:pPr>
                      <w:r>
                        <w:rPr>
                          <w:rFonts w:ascii="Arial" w:hAnsi="Arial"/>
                          <w:color w:val="FFFFFF"/>
                          <w:sz w:val="60"/>
                        </w:rPr>
                        <w:t>4</w:t>
                      </w:r>
                    </w:p>
                  </w:txbxContent>
                </v:textbox>
              </v:shape>
            </w:pict>
          </mc:Fallback>
        </mc:AlternateContent>
      </w:r>
      <w:r w:rsidRPr="00BD253A">
        <w:t>Appendix C</w:t>
      </w:r>
      <w:r>
        <w:t>6</w:t>
      </w:r>
      <w:r w:rsidRPr="00BD253A">
        <w:t xml:space="preserve"> </w:t>
      </w:r>
      <w:bookmarkEnd w:id="0"/>
      <w:r>
        <w:t xml:space="preserve">- </w:t>
      </w:r>
      <w:r w:rsidRPr="00362A96">
        <w:t>School Online Safety Policy Template – Generative Artificial Intelligence (gen AI) in Schools</w:t>
      </w:r>
    </w:p>
    <w:p w14:paraId="39F9317B" w14:textId="77777777" w:rsidR="005A38EF" w:rsidRPr="00ED123B" w:rsidRDefault="005A38EF" w:rsidP="005A38EF">
      <w:pPr>
        <w:pStyle w:val="Heading3"/>
        <w:rPr>
          <w:rFonts w:eastAsia="Yu Gothic Light"/>
        </w:rPr>
      </w:pPr>
      <w:r w:rsidRPr="00ED123B">
        <w:t>Introduction</w:t>
      </w:r>
    </w:p>
    <w:p w14:paraId="27EC08F0" w14:textId="77777777" w:rsidR="005A38EF" w:rsidRDefault="005A38EF" w:rsidP="005A38EF">
      <w:pPr>
        <w:rPr>
          <w:color w:val="2F5496" w:themeColor="accent1" w:themeShade="BF"/>
        </w:rPr>
      </w:pPr>
      <w:r w:rsidRPr="23957D7C">
        <w:rPr>
          <w:color w:val="2F5496" w:themeColor="accent1" w:themeShade="BF"/>
        </w:rPr>
        <w:t xml:space="preserve">The </w:t>
      </w:r>
      <w:hyperlink r:id="rId7">
        <w:proofErr w:type="gramStart"/>
        <w:r w:rsidRPr="23957D7C">
          <w:rPr>
            <w:rStyle w:val="Hyperlink"/>
            <w:color w:val="2F5496" w:themeColor="accent1" w:themeShade="BF"/>
          </w:rPr>
          <w:t>South West</w:t>
        </w:r>
        <w:proofErr w:type="gramEnd"/>
        <w:r w:rsidRPr="23957D7C">
          <w:rPr>
            <w:rStyle w:val="Hyperlink"/>
            <w:color w:val="2F5496" w:themeColor="accent1" w:themeShade="BF"/>
          </w:rPr>
          <w:t xml:space="preserve"> Grid for Learning Trust</w:t>
        </w:r>
      </w:hyperlink>
      <w:r w:rsidRPr="23957D7C">
        <w:rPr>
          <w:color w:val="2F5496" w:themeColor="accent1" w:themeShade="BF"/>
        </w:rPr>
        <w:t xml:space="preserve"> (SWGfL) is a charity that has been at the forefront of supporting schools with online safety and security for 20 years and is recognised as a </w:t>
      </w:r>
      <w:hyperlink r:id="rId8">
        <w:r w:rsidRPr="23957D7C">
          <w:rPr>
            <w:rStyle w:val="Hyperlink"/>
            <w:color w:val="2F5496" w:themeColor="accent1" w:themeShade="BF"/>
          </w:rPr>
          <w:t>world leader in online safety innovation</w:t>
        </w:r>
      </w:hyperlink>
      <w:r w:rsidRPr="23957D7C">
        <w:rPr>
          <w:color w:val="2F5496" w:themeColor="accent1" w:themeShade="BF"/>
        </w:rPr>
        <w:t xml:space="preserve"> </w:t>
      </w:r>
    </w:p>
    <w:p w14:paraId="251F9D15" w14:textId="77777777" w:rsidR="005A38EF" w:rsidRDefault="005A38EF" w:rsidP="005A38EF">
      <w:r w:rsidRPr="30562368">
        <w:t>As generative artificial intelligence (gen AI) continues to advance and influence the world we live in, its role in education is also evolving.  There are currently 3 key dimensions of gen AI use in schools: learner support, teacher support and school operations; ensuring all use is safe, ethical and responsible is essential.</w:t>
      </w:r>
    </w:p>
    <w:p w14:paraId="48D9E374" w14:textId="77777777" w:rsidR="005A38EF" w:rsidRDefault="005A38EF" w:rsidP="005A38EF">
      <w:r w:rsidRPr="30562368">
        <w:t xml:space="preserve">Evidence is emerging about the benefits of gen AI to enhance personalised learning and streamline administrative tasks, while also raising concerns around data privacy, ethical use, and the preparedness of teachers to effectively integrate gen AI tools into classrooms. </w:t>
      </w:r>
    </w:p>
    <w:p w14:paraId="69F7B526" w14:textId="77777777" w:rsidR="005A38EF" w:rsidRDefault="005A38EF" w:rsidP="005A38EF">
      <w:r w:rsidRPr="30562368">
        <w:t>This ongoing dialogue reflects the recognition of gen AI's transformative potential in education, balanced with a need for careful implementation to protect learner welfare and promote equitable outcomes. These considerations are shaping a pathway for embedding gen AI in schools, focusing on teacher training, ethical guidelines, and fostering digital competency among learners.</w:t>
      </w:r>
    </w:p>
    <w:p w14:paraId="5EED751A" w14:textId="77777777" w:rsidR="005A38EF" w:rsidRPr="00ED123B" w:rsidRDefault="005A38EF" w:rsidP="005A38EF">
      <w:pPr>
        <w:pStyle w:val="Heading3"/>
        <w:rPr>
          <w:b/>
        </w:rPr>
      </w:pPr>
      <w:r w:rsidRPr="00ED123B">
        <w:t>How to Use this Template</w:t>
      </w:r>
    </w:p>
    <w:p w14:paraId="56B261C7" w14:textId="77777777" w:rsidR="005A38EF" w:rsidRDefault="005A38EF" w:rsidP="005A38EF">
      <w:pPr>
        <w:rPr>
          <w:rStyle w:val="BlueText"/>
          <w:rFonts w:eastAsia="Open Sans Light" w:cs="Open Sans Light"/>
          <w:color w:val="2F5496" w:themeColor="accent1" w:themeShade="BF"/>
        </w:rPr>
      </w:pPr>
      <w:r w:rsidRPr="30562368">
        <w:rPr>
          <w:rFonts w:eastAsia="Open Sans Light" w:cs="Open Sans Light"/>
          <w:color w:val="2F5496" w:themeColor="accent1" w:themeShade="BF"/>
        </w:rPr>
        <w:t xml:space="preserve">This document has been created as a template for school leaders to assist them in creating their own </w:t>
      </w:r>
      <w:proofErr w:type="gramStart"/>
      <w:r w:rsidRPr="30562368">
        <w:rPr>
          <w:rFonts w:eastAsia="Open Sans Light" w:cs="Open Sans Light"/>
          <w:color w:val="2F5496" w:themeColor="accent1" w:themeShade="BF"/>
        </w:rPr>
        <w:t>gen</w:t>
      </w:r>
      <w:proofErr w:type="gramEnd"/>
      <w:r w:rsidRPr="30562368">
        <w:rPr>
          <w:rFonts w:eastAsia="Open Sans Light" w:cs="Open Sans Light"/>
          <w:color w:val="2F5496" w:themeColor="accent1" w:themeShade="BF"/>
        </w:rPr>
        <w:t xml:space="preserve"> AI Policy.</w:t>
      </w:r>
    </w:p>
    <w:p w14:paraId="145DE863" w14:textId="77777777" w:rsidR="005A38EF" w:rsidRDefault="005A38EF" w:rsidP="005A38EF">
      <w:pPr>
        <w:rPr>
          <w:rStyle w:val="BlueText"/>
          <w:rFonts w:eastAsia="Open Sans Light" w:cs="Open Sans Light"/>
          <w:color w:val="2F5496" w:themeColor="accent1" w:themeShade="BF"/>
        </w:rPr>
      </w:pPr>
      <w:r w:rsidRPr="30562368">
        <w:rPr>
          <w:rStyle w:val="BlueText"/>
          <w:rFonts w:eastAsia="Open Sans Light" w:cs="Open Sans Light"/>
          <w:color w:val="2F5496" w:themeColor="accent1" w:themeShade="BF"/>
        </w:rPr>
        <w:t>Within this template, sections which include information or guidance are shown in BLUE. It is anticipated that schools would remove these sections from their completed policy document, though this will be a decision for the group that produces the policy.</w:t>
      </w:r>
    </w:p>
    <w:p w14:paraId="71A8D050" w14:textId="77777777" w:rsidR="005A38EF" w:rsidRDefault="005A38EF" w:rsidP="005A38EF">
      <w:pPr>
        <w:rPr>
          <w:rFonts w:eastAsia="Open Sans Light" w:cs="Open Sans Light"/>
          <w:i/>
          <w:iCs/>
          <w:color w:val="2F5496" w:themeColor="accent1" w:themeShade="BF"/>
        </w:rPr>
      </w:pPr>
      <w:r w:rsidRPr="30562368">
        <w:rPr>
          <w:rFonts w:eastAsia="Open Sans Light" w:cs="Open Sans Light"/>
          <w:i/>
          <w:iCs/>
          <w:color w:val="2F5496" w:themeColor="accent1" w:themeShade="BF"/>
        </w:rPr>
        <w:t>Where sections in the template are written in ITALICS it is anticipated that schools would wish to consider whether to include that section or statement in their completed policy.</w:t>
      </w:r>
    </w:p>
    <w:p w14:paraId="744C8FA9" w14:textId="77777777" w:rsidR="005A38EF" w:rsidRDefault="005A38EF" w:rsidP="005A38EF">
      <w:pPr>
        <w:pStyle w:val="Heading4"/>
        <w:spacing w:before="0"/>
        <w:rPr>
          <w:rFonts w:eastAsia="Open Sans Light" w:cs="Open Sans Light"/>
          <w:b/>
          <w:bCs/>
        </w:rPr>
      </w:pPr>
      <w:r w:rsidRPr="23957D7C">
        <w:rPr>
          <w:rFonts w:eastAsia="Open Sans Light" w:cs="Open Sans Light"/>
          <w:b/>
        </w:rPr>
        <w:t>Where sections are highlighted in BOLD, it is suggested that these should be an essential part of a school policy.</w:t>
      </w:r>
    </w:p>
    <w:p w14:paraId="38303750" w14:textId="77777777" w:rsidR="005A38EF" w:rsidRDefault="005A38EF" w:rsidP="005A38EF"/>
    <w:p w14:paraId="2CC6C7B6" w14:textId="77777777" w:rsidR="005A38EF" w:rsidRPr="007B32E2" w:rsidRDefault="005A38EF" w:rsidP="005A38EF">
      <w:pPr>
        <w:pStyle w:val="Heading3"/>
        <w:rPr>
          <w:rFonts w:eastAsiaTheme="minorEastAsia" w:cstheme="minorBidi"/>
        </w:rPr>
      </w:pPr>
      <w:r w:rsidRPr="007B32E2">
        <w:lastRenderedPageBreak/>
        <w:t>Legislative Background and Key Documents</w:t>
      </w:r>
    </w:p>
    <w:p w14:paraId="60E86E2D" w14:textId="77777777" w:rsidR="005A38EF" w:rsidRPr="00F2453A" w:rsidRDefault="005A38EF" w:rsidP="005A38EF">
      <w:pPr>
        <w:rPr>
          <w:color w:val="4472C4" w:themeColor="accent1"/>
        </w:rPr>
      </w:pPr>
      <w:r w:rsidRPr="30562368">
        <w:rPr>
          <w:color w:val="4472C4" w:themeColor="accent1"/>
        </w:rPr>
        <w:t xml:space="preserve">The UK Online Safety Act 2023 is designed to make the internet safer, particularly for children and vulnerable users, by regulating online content and holding tech companies accountable for harmful material. It is still yet to be fully understood where there may be gaps in regulation to protect children and young people from possible harm caused by AI. Ofcom is the online safety regulator in the UK and is responsible for publishing codes of practice and guidance on how companies can comply with their duties. </w:t>
      </w:r>
    </w:p>
    <w:p w14:paraId="4FD7A51D" w14:textId="77777777" w:rsidR="005A38EF" w:rsidRPr="00F2453A" w:rsidRDefault="005A38EF" w:rsidP="005A38EF">
      <w:pPr>
        <w:rPr>
          <w:color w:val="4472C4" w:themeColor="accent1"/>
        </w:rPr>
      </w:pPr>
      <w:r w:rsidRPr="30562368">
        <w:rPr>
          <w:color w:val="4472C4" w:themeColor="accent1"/>
        </w:rPr>
        <w:t>There is currently no specific legislation regarding the use of gen AI in schools, but guidance has been developed and is being regularly updated as the technology evolves. Schools may wish to consult the following resources:</w:t>
      </w:r>
    </w:p>
    <w:p w14:paraId="1EE6318A" w14:textId="77777777" w:rsidR="005A38EF" w:rsidRPr="00570AF9" w:rsidRDefault="005A38EF" w:rsidP="000030B6">
      <w:pPr>
        <w:pStyle w:val="ListParagraph"/>
        <w:numPr>
          <w:ilvl w:val="0"/>
          <w:numId w:val="13"/>
        </w:numPr>
        <w:spacing w:after="200" w:line="264" w:lineRule="auto"/>
        <w:rPr>
          <w:rFonts w:eastAsiaTheme="minorEastAsia" w:cs="Open Sans Light"/>
          <w:color w:val="3B3B3B"/>
        </w:rPr>
      </w:pPr>
      <w:hyperlink r:id="rId9" w:history="1">
        <w:r w:rsidRPr="00570AF9">
          <w:rPr>
            <w:rStyle w:val="Hyperlink"/>
            <w:rFonts w:cs="Open Sans Light"/>
          </w:rPr>
          <w:t>Generative artificial intelligence in education – opportunities and considerations for schools and settings</w:t>
        </w:r>
      </w:hyperlink>
    </w:p>
    <w:p w14:paraId="0007331C" w14:textId="77777777" w:rsidR="005A38EF" w:rsidRPr="00570AF9" w:rsidRDefault="005A38EF" w:rsidP="000030B6">
      <w:pPr>
        <w:pStyle w:val="ListParagraph"/>
        <w:numPr>
          <w:ilvl w:val="0"/>
          <w:numId w:val="13"/>
        </w:numPr>
        <w:spacing w:after="200" w:line="264" w:lineRule="auto"/>
        <w:rPr>
          <w:rFonts w:eastAsiaTheme="minorEastAsia" w:cs="Open Sans Light"/>
          <w:color w:val="3B3B3B"/>
        </w:rPr>
      </w:pPr>
      <w:hyperlink r:id="rId10" w:history="1">
        <w:r w:rsidRPr="00570AF9">
          <w:rPr>
            <w:rStyle w:val="Hyperlink"/>
            <w:rFonts w:eastAsia="Arial" w:cs="Open Sans Light"/>
          </w:rPr>
          <w:t>Generative AI: Keeping learners safe online</w:t>
        </w:r>
      </w:hyperlink>
    </w:p>
    <w:p w14:paraId="2F406096" w14:textId="77777777" w:rsidR="005A38EF" w:rsidRPr="00570AF9" w:rsidRDefault="005A38EF" w:rsidP="000030B6">
      <w:pPr>
        <w:pStyle w:val="ListParagraph"/>
        <w:numPr>
          <w:ilvl w:val="0"/>
          <w:numId w:val="13"/>
        </w:numPr>
        <w:spacing w:after="200" w:line="264" w:lineRule="auto"/>
        <w:rPr>
          <w:rFonts w:eastAsiaTheme="minorEastAsia" w:cs="Open Sans Light"/>
          <w:color w:val="3B3B3B"/>
        </w:rPr>
      </w:pPr>
      <w:hyperlink r:id="rId11">
        <w:r w:rsidRPr="00570AF9">
          <w:rPr>
            <w:rStyle w:val="Hyperlink"/>
            <w:rFonts w:cs="Open Sans Light"/>
          </w:rPr>
          <w:t>AI foundations online training module</w:t>
        </w:r>
      </w:hyperlink>
    </w:p>
    <w:p w14:paraId="53C622CC" w14:textId="77777777" w:rsidR="005A38EF" w:rsidRPr="00570AF9" w:rsidRDefault="005A38EF" w:rsidP="000030B6">
      <w:pPr>
        <w:pStyle w:val="ListParagraph"/>
        <w:numPr>
          <w:ilvl w:val="0"/>
          <w:numId w:val="13"/>
        </w:numPr>
        <w:spacing w:after="200" w:line="264" w:lineRule="auto"/>
        <w:rPr>
          <w:rFonts w:eastAsiaTheme="minorEastAsia" w:cs="Open Sans Light"/>
          <w:color w:val="3B3B3B"/>
        </w:rPr>
      </w:pPr>
      <w:hyperlink r:id="rId12">
        <w:r w:rsidRPr="00570AF9">
          <w:rPr>
            <w:rStyle w:val="Hyperlink"/>
            <w:rFonts w:eastAsiaTheme="minorEastAsia" w:cs="Open Sans Light"/>
          </w:rPr>
          <w:t>Hwb - What is artificial intelligence: video produced by the Wales Collaborative for learning design</w:t>
        </w:r>
      </w:hyperlink>
      <w:r w:rsidRPr="00570AF9">
        <w:rPr>
          <w:rFonts w:eastAsiaTheme="minorEastAsia" w:cs="Open Sans Light"/>
        </w:rPr>
        <w:t xml:space="preserve"> </w:t>
      </w:r>
    </w:p>
    <w:p w14:paraId="7331DE72" w14:textId="77777777" w:rsidR="005A38EF" w:rsidRPr="00570AF9" w:rsidRDefault="005A38EF" w:rsidP="000030B6">
      <w:pPr>
        <w:pStyle w:val="ListParagraph"/>
        <w:numPr>
          <w:ilvl w:val="0"/>
          <w:numId w:val="13"/>
        </w:numPr>
        <w:spacing w:after="200" w:line="264" w:lineRule="auto"/>
        <w:rPr>
          <w:rFonts w:eastAsiaTheme="minorEastAsia" w:cs="Open Sans Light"/>
        </w:rPr>
      </w:pPr>
      <w:hyperlink r:id="rId13" w:history="1">
        <w:r w:rsidRPr="00570AF9">
          <w:rPr>
            <w:rStyle w:val="Hyperlink"/>
            <w:rFonts w:cs="Open Sans Light"/>
          </w:rPr>
          <w:t>AI Opportunities Action Plan (UK Government)</w:t>
        </w:r>
      </w:hyperlink>
    </w:p>
    <w:p w14:paraId="5B2FC2A9" w14:textId="77777777" w:rsidR="005A38EF" w:rsidRPr="00570AF9" w:rsidRDefault="005A38EF" w:rsidP="000030B6">
      <w:pPr>
        <w:pStyle w:val="ListParagraph"/>
        <w:numPr>
          <w:ilvl w:val="0"/>
          <w:numId w:val="13"/>
        </w:numPr>
        <w:spacing w:after="200" w:line="264" w:lineRule="auto"/>
        <w:rPr>
          <w:rFonts w:eastAsiaTheme="minorEastAsia" w:cs="Open Sans Light"/>
        </w:rPr>
      </w:pPr>
      <w:hyperlink w:history="1">
        <w:hyperlink r:id="rId14">
          <w:r w:rsidRPr="00570AF9">
            <w:rPr>
              <w:rStyle w:val="Hyperlink"/>
              <w:rFonts w:eastAsiaTheme="minorEastAsia" w:cs="Open Sans Light"/>
            </w:rPr>
            <w:t>Ofcom’s 2024 Online Nation Report</w:t>
          </w:r>
        </w:hyperlink>
      </w:hyperlink>
    </w:p>
    <w:p w14:paraId="524BA1FD" w14:textId="77777777" w:rsidR="005A38EF" w:rsidRPr="00570AF9" w:rsidRDefault="005A38EF" w:rsidP="000030B6">
      <w:pPr>
        <w:pStyle w:val="ListParagraph"/>
        <w:numPr>
          <w:ilvl w:val="0"/>
          <w:numId w:val="13"/>
        </w:numPr>
        <w:spacing w:after="200" w:line="264" w:lineRule="auto"/>
        <w:rPr>
          <w:rFonts w:eastAsiaTheme="minorEastAsia" w:cs="Open Sans Light"/>
        </w:rPr>
      </w:pPr>
      <w:hyperlink r:id="rId15">
        <w:r w:rsidRPr="00570AF9">
          <w:rPr>
            <w:rStyle w:val="Hyperlink"/>
            <w:rFonts w:eastAsiaTheme="minorEastAsia" w:cs="Open Sans Light"/>
          </w:rPr>
          <w:t>EU Artificial Intelligence Act 2024 - Useful high-level 4-point summary of considerations</w:t>
        </w:r>
      </w:hyperlink>
    </w:p>
    <w:p w14:paraId="3A924386" w14:textId="77777777" w:rsidR="005A38EF" w:rsidRPr="00570AF9" w:rsidRDefault="005A38EF" w:rsidP="000030B6">
      <w:pPr>
        <w:pStyle w:val="ListParagraph"/>
        <w:numPr>
          <w:ilvl w:val="0"/>
          <w:numId w:val="13"/>
        </w:numPr>
        <w:spacing w:after="200" w:line="264" w:lineRule="auto"/>
        <w:rPr>
          <w:rFonts w:eastAsiaTheme="minorEastAsia" w:cs="Open Sans Light"/>
        </w:rPr>
      </w:pPr>
      <w:hyperlink r:id="rId16" w:anchor=":~:text=The%20UNESCO%20AI%20competency%20framework%20for%20students%20aims,AI%20techniques%20and%20applications%2C%20and%20AI%20system%20design.">
        <w:r w:rsidRPr="00570AF9">
          <w:rPr>
            <w:rStyle w:val="Hyperlink"/>
            <w:rFonts w:eastAsiaTheme="minorEastAsia" w:cs="Open Sans Light"/>
          </w:rPr>
          <w:t>UNESCO AI Competency Framework for Students (Guidance)</w:t>
        </w:r>
      </w:hyperlink>
    </w:p>
    <w:p w14:paraId="183532A4" w14:textId="77777777" w:rsidR="005A38EF" w:rsidRPr="00570AF9" w:rsidRDefault="005A38EF" w:rsidP="000030B6">
      <w:pPr>
        <w:pStyle w:val="ListParagraph"/>
        <w:numPr>
          <w:ilvl w:val="0"/>
          <w:numId w:val="13"/>
        </w:numPr>
        <w:spacing w:after="200" w:line="264" w:lineRule="auto"/>
        <w:rPr>
          <w:rStyle w:val="Hyperlink"/>
          <w:rFonts w:eastAsiaTheme="minorEastAsia" w:cs="Open Sans Light"/>
        </w:rPr>
      </w:pPr>
      <w:hyperlink r:id="rId17">
        <w:r w:rsidRPr="00570AF9">
          <w:rPr>
            <w:rStyle w:val="Hyperlink"/>
            <w:rFonts w:eastAsiaTheme="minorEastAsia" w:cs="Open Sans Light"/>
          </w:rPr>
          <w:t>UNESCO AI Competency Framework for Staff (Guidance)</w:t>
        </w:r>
      </w:hyperlink>
    </w:p>
    <w:p w14:paraId="4BE47194" w14:textId="77777777" w:rsidR="005A38EF" w:rsidRPr="007B32E2" w:rsidRDefault="005A38EF" w:rsidP="005A38EF">
      <w:pPr>
        <w:pStyle w:val="Heading3"/>
      </w:pPr>
      <w:r w:rsidRPr="007B32E2">
        <w:t xml:space="preserve">Context </w:t>
      </w:r>
    </w:p>
    <w:p w14:paraId="15E616DB" w14:textId="77777777" w:rsidR="005A38EF" w:rsidRPr="00F4701F" w:rsidRDefault="005A38EF" w:rsidP="005A38EF">
      <w:pPr>
        <w:spacing w:after="160"/>
        <w:rPr>
          <w:color w:val="2F5496" w:themeColor="accent1" w:themeShade="BF"/>
        </w:rPr>
      </w:pPr>
      <w:r w:rsidRPr="30562368">
        <w:rPr>
          <w:color w:val="2F5496" w:themeColor="accent1" w:themeShade="BF"/>
        </w:rPr>
        <w:t xml:space="preserve">Gen AI represents a transformative leap in technology, enabling machines to create text, images, audio, and video with remarkable accuracy and creativity. Emerging from advancements in machine learning, particularly deep learning, generative models such as GPT (Generative Pre-trained Transformer) and DALL·E leverage vast datasets to understand and produce content that mimics human expression. Initially text-focused, these models have evolved to become multi-modal, integrating and processing various types of input, such as text and images, to generate cohesive outputs. </w:t>
      </w:r>
    </w:p>
    <w:p w14:paraId="37078C1A" w14:textId="77777777" w:rsidR="005A38EF" w:rsidRPr="00F4701F" w:rsidRDefault="005A38EF" w:rsidP="005A38EF">
      <w:pPr>
        <w:spacing w:after="160"/>
        <w:rPr>
          <w:color w:val="2F5496" w:themeColor="accent1" w:themeShade="BF"/>
        </w:rPr>
      </w:pPr>
      <w:r w:rsidRPr="30562368">
        <w:rPr>
          <w:color w:val="2F5496" w:themeColor="accent1" w:themeShade="BF"/>
        </w:rPr>
        <w:t>Since the debut of early systems like OpenAI’s GPT-2 in 2019, the field has rapidly advanced, unlocking opportunities in education while raising critical considerations around ethics, data privacy, and equitable access.</w:t>
      </w:r>
    </w:p>
    <w:p w14:paraId="3796924B" w14:textId="77777777" w:rsidR="005A38EF" w:rsidRDefault="005A38EF" w:rsidP="005A38EF">
      <w:pPr>
        <w:spacing w:after="160"/>
        <w:jc w:val="left"/>
        <w:rPr>
          <w:color w:val="2F5496" w:themeColor="accent1" w:themeShade="BF"/>
        </w:rPr>
      </w:pPr>
      <w:r w:rsidRPr="30562368">
        <w:rPr>
          <w:color w:val="2F5496" w:themeColor="accent1" w:themeShade="BF"/>
        </w:rPr>
        <w:t>According to</w:t>
      </w:r>
      <w:r w:rsidRPr="30562368">
        <w:rPr>
          <w:rFonts w:eastAsia="Open Sans Light" w:cs="Open Sans Light"/>
          <w:color w:val="2F5496" w:themeColor="accent1" w:themeShade="BF"/>
        </w:rPr>
        <w:t xml:space="preserve"> </w:t>
      </w:r>
      <w:hyperlink r:id="rId18">
        <w:r w:rsidRPr="00F93D30">
          <w:rPr>
            <w:rStyle w:val="Hyperlink"/>
            <w:rFonts w:eastAsia="Open Sans Light" w:cs="Open Sans Light"/>
            <w:u w:val="single"/>
          </w:rPr>
          <w:t>Ofcom’s 2025 Online Nation Report</w:t>
        </w:r>
      </w:hyperlink>
      <w:r w:rsidRPr="00EA168B">
        <w:rPr>
          <w:rFonts w:eastAsia="Open Sans Light" w:cs="Open Sans Light"/>
          <w:color w:val="2F5496" w:themeColor="accent1" w:themeShade="BF"/>
        </w:rPr>
        <w:t xml:space="preserve"> and the </w:t>
      </w:r>
      <w:hyperlink r:id="rId19" w:history="1">
        <w:r w:rsidRPr="00EA168B">
          <w:rPr>
            <w:rStyle w:val="Hyperlink"/>
            <w:rFonts w:eastAsia="Open Sans Light" w:cs="Open Sans Light"/>
          </w:rPr>
          <w:t xml:space="preserve">Ofcom 2025 Children and Parents </w:t>
        </w:r>
        <w:r>
          <w:rPr>
            <w:rStyle w:val="Hyperlink"/>
            <w:rFonts w:eastAsia="Open Sans Light" w:cs="Open Sans Light"/>
          </w:rPr>
          <w:t>M</w:t>
        </w:r>
        <w:r w:rsidRPr="00EA168B">
          <w:rPr>
            <w:rStyle w:val="Hyperlink"/>
            <w:rFonts w:eastAsia="Open Sans Light" w:cs="Open Sans Light"/>
          </w:rPr>
          <w:t>edia Use and Attitudes Report</w:t>
        </w:r>
      </w:hyperlink>
      <w:r>
        <w:rPr>
          <w:rFonts w:eastAsia="Open Sans Light" w:cs="Open Sans Light"/>
          <w:color w:val="2F5496" w:themeColor="accent1" w:themeShade="BF"/>
        </w:rPr>
        <w:t xml:space="preserve"> </w:t>
      </w:r>
      <w:r w:rsidRPr="00F93D30">
        <w:rPr>
          <w:rFonts w:eastAsia="Open Sans Light" w:cs="Open Sans Light"/>
          <w:color w:val="2F5496" w:themeColor="accent1" w:themeShade="BF"/>
        </w:rPr>
        <w:t>generative AI adoption is significantly higher among children and teenagers than adults</w:t>
      </w:r>
      <w:r w:rsidRPr="00EA168B">
        <w:rPr>
          <w:rFonts w:eastAsia="Open Sans Light" w:cs="Open Sans Light"/>
          <w:color w:val="2F5496" w:themeColor="accent1" w:themeShade="BF"/>
        </w:rPr>
        <w:t>, with </w:t>
      </w:r>
      <w:r w:rsidRPr="00F93D30">
        <w:rPr>
          <w:rFonts w:eastAsia="Open Sans Light" w:cs="Open Sans Light"/>
          <w:color w:val="2F5496" w:themeColor="accent1" w:themeShade="BF"/>
        </w:rPr>
        <w:t>79% of online teenagers (13–17)</w:t>
      </w:r>
      <w:r w:rsidRPr="00EA168B">
        <w:rPr>
          <w:rFonts w:eastAsia="Open Sans Light" w:cs="Open Sans Light"/>
          <w:color w:val="2F5496" w:themeColor="accent1" w:themeShade="BF"/>
        </w:rPr>
        <w:t> and </w:t>
      </w:r>
      <w:r w:rsidRPr="00F93D30">
        <w:rPr>
          <w:rFonts w:eastAsia="Open Sans Light" w:cs="Open Sans Light"/>
          <w:color w:val="2F5496" w:themeColor="accent1" w:themeShade="BF"/>
        </w:rPr>
        <w:t xml:space="preserve">40% </w:t>
      </w:r>
      <w:r w:rsidRPr="00F93D30">
        <w:rPr>
          <w:rFonts w:eastAsia="Open Sans Light" w:cs="Open Sans Light"/>
          <w:color w:val="2F5496" w:themeColor="accent1" w:themeShade="BF"/>
        </w:rPr>
        <w:lastRenderedPageBreak/>
        <w:t>of younger children (7–12)</w:t>
      </w:r>
      <w:r w:rsidRPr="00EA168B">
        <w:rPr>
          <w:rFonts w:eastAsia="Open Sans Light" w:cs="Open Sans Light"/>
          <w:color w:val="2F5496" w:themeColor="accent1" w:themeShade="BF"/>
        </w:rPr>
        <w:t> using these tools.  </w:t>
      </w:r>
      <w:r w:rsidRPr="00F93D30">
        <w:rPr>
          <w:rFonts w:eastAsia="Open Sans Light" w:cs="Open Sans Light"/>
          <w:color w:val="2F5496" w:themeColor="accent1" w:themeShade="BF"/>
        </w:rPr>
        <w:t>Snapchat My AI</w:t>
      </w:r>
      <w:r w:rsidRPr="00EA168B">
        <w:rPr>
          <w:rFonts w:eastAsia="Open Sans Light" w:cs="Open Sans Light"/>
          <w:color w:val="2F5496" w:themeColor="accent1" w:themeShade="BF"/>
        </w:rPr>
        <w:t> is the most popular platform, used by </w:t>
      </w:r>
      <w:r w:rsidRPr="00F93D30">
        <w:rPr>
          <w:rFonts w:eastAsia="Open Sans Light" w:cs="Open Sans Light"/>
          <w:color w:val="2F5496" w:themeColor="accent1" w:themeShade="BF"/>
        </w:rPr>
        <w:t>51%</w:t>
      </w:r>
      <w:r w:rsidRPr="00EA168B">
        <w:rPr>
          <w:rFonts w:eastAsia="Open Sans Light" w:cs="Open Sans Light"/>
          <w:color w:val="2F5496" w:themeColor="accent1" w:themeShade="BF"/>
        </w:rPr>
        <w:t> of online youth aged 7–17, while </w:t>
      </w:r>
      <w:r w:rsidRPr="00F93D30">
        <w:rPr>
          <w:rFonts w:eastAsia="Open Sans Light" w:cs="Open Sans Light"/>
          <w:color w:val="2F5496" w:themeColor="accent1" w:themeShade="BF"/>
        </w:rPr>
        <w:t>ChatGPT</w:t>
      </w:r>
      <w:r w:rsidRPr="00EA168B">
        <w:rPr>
          <w:rFonts w:eastAsia="Open Sans Light" w:cs="Open Sans Light"/>
          <w:color w:val="2F5496" w:themeColor="accent1" w:themeShade="BF"/>
        </w:rPr>
        <w:t> is the leading tool for adults. Children use generative AI primarily for </w:t>
      </w:r>
      <w:r w:rsidRPr="00F93D30">
        <w:rPr>
          <w:rFonts w:eastAsia="Open Sans Light" w:cs="Open Sans Light"/>
          <w:color w:val="2F5496" w:themeColor="accent1" w:themeShade="BF"/>
        </w:rPr>
        <w:t>creative tasks, chatting, and finding information</w:t>
      </w:r>
      <w:r w:rsidRPr="00EA168B">
        <w:rPr>
          <w:rFonts w:eastAsia="Open Sans Light" w:cs="Open Sans Light"/>
          <w:color w:val="2F5496" w:themeColor="accent1" w:themeShade="BF"/>
        </w:rPr>
        <w:t>, with </w:t>
      </w:r>
      <w:r w:rsidRPr="00F93D30">
        <w:rPr>
          <w:rFonts w:eastAsia="Open Sans Light" w:cs="Open Sans Light"/>
          <w:color w:val="2F5496" w:themeColor="accent1" w:themeShade="BF"/>
        </w:rPr>
        <w:t>11%</w:t>
      </w:r>
      <w:r w:rsidRPr="00EA168B">
        <w:rPr>
          <w:rFonts w:eastAsia="Open Sans Light" w:cs="Open Sans Light"/>
          <w:color w:val="2F5496" w:themeColor="accent1" w:themeShade="BF"/>
        </w:rPr>
        <w:t> of 8–17-year-olds using AI as a conversational partner or "friend." However, there is a notable gap between confidence and competence: </w:t>
      </w:r>
      <w:r w:rsidRPr="00F93D30">
        <w:rPr>
          <w:rFonts w:eastAsia="Open Sans Light" w:cs="Open Sans Light"/>
          <w:color w:val="2F5496" w:themeColor="accent1" w:themeShade="BF"/>
        </w:rPr>
        <w:t>40%</w:t>
      </w:r>
      <w:r w:rsidRPr="00EA168B">
        <w:rPr>
          <w:rFonts w:eastAsia="Open Sans Light" w:cs="Open Sans Light"/>
          <w:color w:val="2F5496" w:themeColor="accent1" w:themeShade="BF"/>
        </w:rPr>
        <w:t> of 13–17-year-olds trust AI-generated news as much as human-written content, and </w:t>
      </w:r>
      <w:r w:rsidRPr="00F93D30">
        <w:rPr>
          <w:rFonts w:eastAsia="Open Sans Light" w:cs="Open Sans Light"/>
          <w:color w:val="2F5496" w:themeColor="accent1" w:themeShade="BF"/>
        </w:rPr>
        <w:t>25%</w:t>
      </w:r>
      <w:r w:rsidRPr="00EA168B">
        <w:rPr>
          <w:rFonts w:eastAsia="Open Sans Light" w:cs="Open Sans Light"/>
          <w:color w:val="2F5496" w:themeColor="accent1" w:themeShade="BF"/>
        </w:rPr>
        <w:t> of those claiming to spot AI-generated content failed to identify it when tested</w:t>
      </w:r>
      <w:r>
        <w:rPr>
          <w:rFonts w:eastAsia="Open Sans Light" w:cs="Open Sans Light"/>
          <w:color w:val="2F5496" w:themeColor="accent1" w:themeShade="BF"/>
        </w:rPr>
        <w:t>.</w:t>
      </w:r>
    </w:p>
    <w:p w14:paraId="267720B6" w14:textId="77777777" w:rsidR="005A38EF" w:rsidRDefault="005A38EF" w:rsidP="005A38EF">
      <w:pPr>
        <w:spacing w:after="160"/>
        <w:jc w:val="left"/>
        <w:rPr>
          <w:color w:val="2F5496" w:themeColor="accent1" w:themeShade="BF"/>
        </w:rPr>
      </w:pPr>
      <w:r w:rsidRPr="30562368">
        <w:rPr>
          <w:color w:val="2F5496" w:themeColor="accent1" w:themeShade="BF"/>
        </w:rPr>
        <w:t>Schools must now navigate this landscape thoughtfully, crafting policies that harness the benefits of gen AI for creativity and learning while prioritising learners’ safety, security and well-being.</w:t>
      </w:r>
    </w:p>
    <w:p w14:paraId="432EBB50" w14:textId="77777777" w:rsidR="005A38EF" w:rsidRPr="007B32E2" w:rsidRDefault="005A38EF" w:rsidP="005A38EF">
      <w:pPr>
        <w:pStyle w:val="Heading3"/>
      </w:pPr>
      <w:r w:rsidRPr="007B32E2">
        <w:t>Policy on the use of Gen AI in Schools</w:t>
      </w:r>
    </w:p>
    <w:p w14:paraId="72D4B3B1" w14:textId="77777777" w:rsidR="005A38EF" w:rsidRPr="007B32E2" w:rsidRDefault="005A38EF" w:rsidP="005A38EF">
      <w:pPr>
        <w:pStyle w:val="Heading3"/>
      </w:pPr>
      <w:r w:rsidRPr="007B32E2">
        <w:t xml:space="preserve">Statement of intent </w:t>
      </w:r>
    </w:p>
    <w:p w14:paraId="64FE8004" w14:textId="77777777" w:rsidR="005A38EF" w:rsidRPr="00093181" w:rsidRDefault="005A38EF" w:rsidP="005A38EF">
      <w:pPr>
        <w:rPr>
          <w:rFonts w:cs="Open Sans Light"/>
        </w:rPr>
      </w:pPr>
      <w:r w:rsidRPr="30562368">
        <w:rPr>
          <w:rFonts w:cs="Open Sans Light"/>
        </w:rPr>
        <w:t>Artificial Intelligence (AI) technology is already widely used in commercial environments and is gaining greater use in education. We recognise that i</w:t>
      </w:r>
      <w:r w:rsidRPr="30562368">
        <w:rPr>
          <w:rFonts w:eastAsia="Arial" w:cs="Open Sans Light"/>
          <w:color w:val="000000" w:themeColor="text1"/>
        </w:rPr>
        <w:t xml:space="preserve">ntegrating gen AI tools into education presents many opportunities, </w:t>
      </w:r>
      <w:r w:rsidRPr="30562368">
        <w:rPr>
          <w:rFonts w:cs="Open Sans Light"/>
        </w:rPr>
        <w:t xml:space="preserve">including the potential to enhance educational experiences and support staff with some administrative tasks. </w:t>
      </w:r>
      <w:r w:rsidRPr="30562368">
        <w:rPr>
          <w:rFonts w:eastAsia="Arial" w:cs="Open Sans Light"/>
          <w:color w:val="000000" w:themeColor="text1"/>
        </w:rPr>
        <w:t xml:space="preserve">However, their use must prioritise safety, responsibility, ethics, trust and inclusivity. </w:t>
      </w:r>
      <w:r w:rsidRPr="30562368">
        <w:rPr>
          <w:rFonts w:cs="Open Sans Light"/>
        </w:rPr>
        <w:t xml:space="preserve"> </w:t>
      </w:r>
    </w:p>
    <w:p w14:paraId="1281F6E4" w14:textId="77777777" w:rsidR="005A38EF" w:rsidRDefault="005A38EF" w:rsidP="005A38EF">
      <w:r w:rsidRPr="23957D7C">
        <w:t xml:space="preserve">We also realise that there are risks involved in the use of </w:t>
      </w:r>
      <w:r>
        <w:t xml:space="preserve">gen </w:t>
      </w:r>
      <w:r w:rsidRPr="23957D7C">
        <w:t xml:space="preserve">AI systems, but that these can be mitigated through our existing policies and procedures, amending these as necessary to address risks. </w:t>
      </w:r>
    </w:p>
    <w:p w14:paraId="1EE94FB6" w14:textId="77777777" w:rsidR="005A38EF" w:rsidRDefault="005A38EF" w:rsidP="005A38EF">
      <w:r w:rsidRPr="23957D7C">
        <w:t xml:space="preserve">We will educate staff and learners about safe and ethical use of </w:t>
      </w:r>
      <w:r>
        <w:t xml:space="preserve">gen </w:t>
      </w:r>
      <w:r w:rsidRPr="23957D7C">
        <w:t>AI, preparing them for a future in which AI technologies are likely to play an increasing role.</w:t>
      </w:r>
    </w:p>
    <w:p w14:paraId="77A3CC82" w14:textId="77777777" w:rsidR="005A38EF" w:rsidRDefault="005A38EF" w:rsidP="005A38EF">
      <w:r w:rsidRPr="23957D7C">
        <w:t xml:space="preserve">The safeguarding of staff and learners will, as always, be at the forefront of our policy and practice. </w:t>
      </w:r>
    </w:p>
    <w:p w14:paraId="61E99DCC" w14:textId="77777777" w:rsidR="005A38EF" w:rsidRPr="006E4891" w:rsidRDefault="005A38EF" w:rsidP="005A38EF">
      <w:pPr>
        <w:pStyle w:val="Heading3"/>
      </w:pPr>
      <w:r w:rsidRPr="006E4891">
        <w:rPr>
          <w:rStyle w:val="Heading1Char"/>
          <w:sz w:val="28"/>
        </w:rPr>
        <w:t>Related policies</w:t>
      </w:r>
      <w:r w:rsidRPr="006E4891">
        <w:t xml:space="preserve"> </w:t>
      </w:r>
    </w:p>
    <w:p w14:paraId="5A577DA4" w14:textId="77777777" w:rsidR="005A38EF" w:rsidRDefault="005A38EF" w:rsidP="005A38EF">
      <w:r w:rsidRPr="23957D7C">
        <w:t>This policy should be read in conjunction with other school policies:</w:t>
      </w:r>
    </w:p>
    <w:p w14:paraId="697BD0F2" w14:textId="77777777" w:rsidR="005A38EF" w:rsidRDefault="005A38EF" w:rsidP="000030B6">
      <w:pPr>
        <w:pStyle w:val="ListParagraph"/>
        <w:numPr>
          <w:ilvl w:val="0"/>
          <w:numId w:val="7"/>
        </w:numPr>
        <w:spacing w:after="160" w:line="259" w:lineRule="auto"/>
        <w:jc w:val="left"/>
      </w:pPr>
      <w:r w:rsidRPr="23957D7C">
        <w:t>Data Protection Policy</w:t>
      </w:r>
    </w:p>
    <w:p w14:paraId="4E0BC1FC" w14:textId="77777777" w:rsidR="005A38EF" w:rsidRDefault="005A38EF" w:rsidP="000030B6">
      <w:pPr>
        <w:pStyle w:val="ListParagraph"/>
        <w:numPr>
          <w:ilvl w:val="0"/>
          <w:numId w:val="7"/>
        </w:numPr>
        <w:spacing w:after="160" w:line="259" w:lineRule="auto"/>
        <w:jc w:val="left"/>
      </w:pPr>
      <w:r w:rsidRPr="23957D7C">
        <w:t>Staff Discipline policies and codes of conduct</w:t>
      </w:r>
    </w:p>
    <w:p w14:paraId="341DB3DE" w14:textId="77777777" w:rsidR="005A38EF" w:rsidRDefault="005A38EF" w:rsidP="000030B6">
      <w:pPr>
        <w:pStyle w:val="ListParagraph"/>
        <w:numPr>
          <w:ilvl w:val="0"/>
          <w:numId w:val="7"/>
        </w:numPr>
        <w:spacing w:after="160" w:line="259" w:lineRule="auto"/>
        <w:jc w:val="left"/>
      </w:pPr>
      <w:r w:rsidRPr="23957D7C">
        <w:t>Behaviour policy</w:t>
      </w:r>
    </w:p>
    <w:p w14:paraId="728A24E3" w14:textId="77777777" w:rsidR="005A38EF" w:rsidRDefault="005A38EF" w:rsidP="000030B6">
      <w:pPr>
        <w:pStyle w:val="ListParagraph"/>
        <w:numPr>
          <w:ilvl w:val="0"/>
          <w:numId w:val="7"/>
        </w:numPr>
        <w:spacing w:after="160" w:line="259" w:lineRule="auto"/>
        <w:jc w:val="left"/>
      </w:pPr>
      <w:r w:rsidRPr="23957D7C">
        <w:t>Anti-bullying policy</w:t>
      </w:r>
    </w:p>
    <w:p w14:paraId="38B5FF1E" w14:textId="77777777" w:rsidR="005A38EF" w:rsidRDefault="005A38EF" w:rsidP="000030B6">
      <w:pPr>
        <w:pStyle w:val="ListParagraph"/>
        <w:numPr>
          <w:ilvl w:val="0"/>
          <w:numId w:val="7"/>
        </w:numPr>
        <w:spacing w:after="160" w:line="259" w:lineRule="auto"/>
        <w:jc w:val="left"/>
        <w:rPr>
          <w:rFonts w:eastAsiaTheme="minorEastAsia"/>
        </w:rPr>
      </w:pPr>
      <w:r w:rsidRPr="23957D7C">
        <w:t>Online safety policy</w:t>
      </w:r>
    </w:p>
    <w:p w14:paraId="3908F60B" w14:textId="77777777" w:rsidR="005A38EF" w:rsidRDefault="005A38EF" w:rsidP="000030B6">
      <w:pPr>
        <w:pStyle w:val="ListParagraph"/>
        <w:numPr>
          <w:ilvl w:val="0"/>
          <w:numId w:val="7"/>
        </w:numPr>
        <w:spacing w:after="160" w:line="259" w:lineRule="auto"/>
        <w:jc w:val="left"/>
      </w:pPr>
      <w:r w:rsidRPr="23957D7C">
        <w:t>Acceptable Use Agreements</w:t>
      </w:r>
    </w:p>
    <w:p w14:paraId="27D3DD2A" w14:textId="77777777" w:rsidR="005A38EF" w:rsidRDefault="005A38EF" w:rsidP="000030B6">
      <w:pPr>
        <w:pStyle w:val="ListParagraph"/>
        <w:numPr>
          <w:ilvl w:val="0"/>
          <w:numId w:val="7"/>
        </w:numPr>
        <w:spacing w:after="160" w:line="259" w:lineRule="auto"/>
        <w:jc w:val="left"/>
        <w:rPr>
          <w:i/>
          <w:iCs/>
        </w:rPr>
      </w:pPr>
      <w:r w:rsidRPr="23957D7C">
        <w:rPr>
          <w:i/>
          <w:iCs/>
        </w:rPr>
        <w:t>Curriculum Policies</w:t>
      </w:r>
    </w:p>
    <w:p w14:paraId="05D84D95" w14:textId="77777777" w:rsidR="005A38EF" w:rsidRDefault="005A38EF" w:rsidP="000030B6">
      <w:pPr>
        <w:pStyle w:val="ListParagraph"/>
        <w:numPr>
          <w:ilvl w:val="0"/>
          <w:numId w:val="7"/>
        </w:numPr>
        <w:spacing w:after="160" w:line="259" w:lineRule="auto"/>
        <w:jc w:val="left"/>
        <w:rPr>
          <w:color w:val="2F5496" w:themeColor="accent1" w:themeShade="BF"/>
        </w:rPr>
      </w:pPr>
      <w:r w:rsidRPr="23957D7C">
        <w:rPr>
          <w:color w:val="2F5496" w:themeColor="accent1" w:themeShade="BF"/>
        </w:rPr>
        <w:t>Add any other polices that may be relevant</w:t>
      </w:r>
    </w:p>
    <w:p w14:paraId="5624FEE1" w14:textId="77777777" w:rsidR="005A38EF" w:rsidRPr="001B2E2D" w:rsidRDefault="005A38EF" w:rsidP="005A38EF">
      <w:pPr>
        <w:pStyle w:val="Heading3"/>
      </w:pPr>
      <w:r w:rsidRPr="001B2E2D">
        <w:lastRenderedPageBreak/>
        <w:t>Policy Statements</w:t>
      </w:r>
    </w:p>
    <w:p w14:paraId="6452EEF4" w14:textId="77777777" w:rsidR="005A38EF" w:rsidRPr="00D7335C" w:rsidRDefault="005A38EF" w:rsidP="000030B6">
      <w:pPr>
        <w:pStyle w:val="ListParagraph"/>
        <w:numPr>
          <w:ilvl w:val="0"/>
          <w:numId w:val="1"/>
        </w:numPr>
        <w:spacing w:after="200" w:line="264" w:lineRule="auto"/>
        <w:rPr>
          <w:rFonts w:eastAsia="Open Sans Light" w:cs="Open Sans Light"/>
          <w:color w:val="1F1F1F"/>
        </w:rPr>
      </w:pPr>
      <w:r w:rsidRPr="30562368">
        <w:rPr>
          <w:rFonts w:eastAsia="Open Sans Light" w:cs="Open Sans Light"/>
          <w:color w:val="1F1F1F"/>
        </w:rPr>
        <w:t>The school acknowledges the potential benefits of the use of gen AI in an educational context - including enhancing learning and teaching, improving administrative processes, managing workload and preparing staff and learners for a future in which AI technology will be an integral part. Staff are encouraged to use gen AI based tools to support their work where appropriate, within the frameworks provided below and are required to be professionally responsible and accountable for this area of their work.</w:t>
      </w:r>
    </w:p>
    <w:p w14:paraId="5CA5F216" w14:textId="77777777" w:rsidR="005A38EF" w:rsidRPr="0037102F" w:rsidRDefault="005A38EF" w:rsidP="000030B6">
      <w:pPr>
        <w:pStyle w:val="ListParagraph"/>
        <w:numPr>
          <w:ilvl w:val="0"/>
          <w:numId w:val="1"/>
        </w:numPr>
        <w:spacing w:after="200" w:line="264" w:lineRule="auto"/>
        <w:rPr>
          <w:rFonts w:eastAsia="Open Sans Light" w:cs="Open Sans Light"/>
          <w:color w:val="1F1F1F"/>
        </w:rPr>
      </w:pPr>
      <w:r w:rsidRPr="00F93D30">
        <w:rPr>
          <w:rFonts w:eastAsia="Open Sans Light" w:cs="Open Sans Light"/>
          <w:color w:val="1F1F1F"/>
        </w:rPr>
        <w:t>We will comply with all relevant legislation and guidance, with reference to guidance contained in Keeping Learners Safe</w:t>
      </w:r>
    </w:p>
    <w:p w14:paraId="654521F6" w14:textId="77777777" w:rsidR="005A38EF" w:rsidRPr="0037102F" w:rsidRDefault="005A38EF" w:rsidP="000030B6">
      <w:pPr>
        <w:pStyle w:val="ListParagraph"/>
        <w:numPr>
          <w:ilvl w:val="0"/>
          <w:numId w:val="1"/>
        </w:numPr>
        <w:spacing w:after="200" w:line="264" w:lineRule="auto"/>
        <w:rPr>
          <w:rFonts w:eastAsia="Open Sans Light" w:cs="Open Sans Light"/>
          <w:color w:val="1F1F1F"/>
        </w:rPr>
      </w:pPr>
      <w:r w:rsidRPr="00F93D30">
        <w:rPr>
          <w:rFonts w:eastAsia="Open Sans Light" w:cs="Open Sans Light"/>
          <w:color w:val="1F1F1F"/>
        </w:rPr>
        <w:t xml:space="preserve">We will provide relevant training for staff </w:t>
      </w:r>
      <w:r w:rsidRPr="0037102F">
        <w:rPr>
          <w:rFonts w:eastAsia="Open Sans Light" w:cs="Open Sans Light"/>
          <w:i/>
          <w:iCs/>
          <w:color w:val="1F1F1F"/>
        </w:rPr>
        <w:t>and governors</w:t>
      </w:r>
      <w:r w:rsidRPr="0037102F">
        <w:rPr>
          <w:rFonts w:eastAsia="Open Sans Light" w:cs="Open Sans Light"/>
          <w:color w:val="1F1F1F"/>
        </w:rPr>
        <w:t xml:space="preserve"> </w:t>
      </w:r>
      <w:r w:rsidRPr="00F93D30">
        <w:rPr>
          <w:rFonts w:eastAsia="Open Sans Light" w:cs="Open Sans Light"/>
          <w:color w:val="1F1F1F"/>
        </w:rPr>
        <w:t>in the advantages, use of and potential risks of gen AI. We will support staff in identifying training and development needs to enable relevant opportunities</w:t>
      </w:r>
      <w:r w:rsidRPr="0037102F">
        <w:rPr>
          <w:rFonts w:eastAsia="Open Sans Light" w:cs="Open Sans Light"/>
          <w:color w:val="1F1F1F"/>
        </w:rPr>
        <w:t>.</w:t>
      </w:r>
    </w:p>
    <w:p w14:paraId="2834D0C1" w14:textId="77777777" w:rsidR="005A38EF" w:rsidRPr="00F93D30" w:rsidRDefault="005A38EF" w:rsidP="000030B6">
      <w:pPr>
        <w:pStyle w:val="ListParagraph"/>
        <w:numPr>
          <w:ilvl w:val="0"/>
          <w:numId w:val="1"/>
        </w:numPr>
        <w:spacing w:after="200" w:line="264" w:lineRule="auto"/>
        <w:rPr>
          <w:rFonts w:eastAsia="Open Sans Light" w:cs="Open Sans Light"/>
          <w:color w:val="1F1F1F"/>
        </w:rPr>
      </w:pPr>
      <w:r w:rsidRPr="00F93D30">
        <w:rPr>
          <w:rFonts w:eastAsia="Open Sans Light" w:cs="Open Sans Light"/>
          <w:color w:val="1F1F1F"/>
        </w:rPr>
        <w:t>We will seek to embed learning about gen AI as appropriate in our curriculum offer, including supporting learners to understand how gen AI works, its potential benefits, risks, and ethical and social impacts. The school recognises the importance of equipping learners with the knowledge, skills and strategies to engage responsibly with gen AI tools.</w:t>
      </w:r>
    </w:p>
    <w:p w14:paraId="0D3955A8" w14:textId="77777777" w:rsidR="005A38EF" w:rsidRPr="0037102F" w:rsidRDefault="005A38EF" w:rsidP="000030B6">
      <w:pPr>
        <w:pStyle w:val="ListParagraph"/>
        <w:numPr>
          <w:ilvl w:val="0"/>
          <w:numId w:val="1"/>
        </w:numPr>
        <w:spacing w:after="200" w:line="264" w:lineRule="auto"/>
        <w:rPr>
          <w:rFonts w:eastAsia="Open Sans Light" w:cs="Open Sans Light"/>
          <w:color w:val="1F1F1F"/>
        </w:rPr>
      </w:pPr>
      <w:r w:rsidRPr="00F93D30">
        <w:rPr>
          <w:rFonts w:eastAsia="Open Sans Light" w:cs="Open Sans Light"/>
          <w:color w:val="1F1F1F"/>
        </w:rPr>
        <w:t>As set out in the staff acceptable use agreement, staff will be supported to engage with gen AI tools responsibly, ensuring the protection of both personal and sensitive data. Staff will only input anonymised data to avoid the exposure of personally identifiable or sensitive information.</w:t>
      </w:r>
      <w:r w:rsidRPr="0037102F">
        <w:rPr>
          <w:rFonts w:eastAsia="Open Sans Light" w:cs="Open Sans Light"/>
          <w:color w:val="1F1F1F"/>
        </w:rPr>
        <w:t> </w:t>
      </w:r>
    </w:p>
    <w:p w14:paraId="6B97C3D4" w14:textId="77777777" w:rsidR="005A38EF" w:rsidRPr="00F93D30" w:rsidRDefault="005A38EF" w:rsidP="000030B6">
      <w:pPr>
        <w:pStyle w:val="ListParagraph"/>
        <w:numPr>
          <w:ilvl w:val="0"/>
          <w:numId w:val="1"/>
        </w:numPr>
        <w:spacing w:after="200" w:line="264" w:lineRule="auto"/>
        <w:rPr>
          <w:rFonts w:eastAsia="Open Sans Light" w:cs="Open Sans Light"/>
          <w:color w:val="1F1F1F"/>
        </w:rPr>
      </w:pPr>
      <w:r w:rsidRPr="00F93D30">
        <w:rPr>
          <w:rFonts w:eastAsia="Open Sans Light" w:cs="Open Sans Light"/>
          <w:color w:val="1F1F1F"/>
        </w:rPr>
        <w:t>Staff will always ensure gen AI tools used comply with GDPR and other data protection regulations. They must verify that tools meet data security standards before using them for work related to the school.</w:t>
      </w:r>
    </w:p>
    <w:p w14:paraId="384085E4" w14:textId="77777777" w:rsidR="005A38EF" w:rsidRPr="00F93D30" w:rsidRDefault="005A38EF" w:rsidP="000030B6">
      <w:pPr>
        <w:pStyle w:val="ListParagraph"/>
        <w:numPr>
          <w:ilvl w:val="0"/>
          <w:numId w:val="1"/>
        </w:numPr>
        <w:spacing w:after="200" w:line="264" w:lineRule="auto"/>
        <w:rPr>
          <w:rFonts w:eastAsia="Open Sans Light" w:cs="Open Sans Light"/>
          <w:color w:val="1F1F1F"/>
        </w:rPr>
      </w:pPr>
      <w:r w:rsidRPr="00F93D30">
        <w:rPr>
          <w:rFonts w:eastAsia="Open Sans Light" w:cs="Open Sans Light"/>
          <w:color w:val="1F1F1F"/>
        </w:rPr>
        <w:t xml:space="preserve">All staff will be required to carefully consider the use of any gen AI tool and involve senior leadership in decision-making around its use. </w:t>
      </w:r>
    </w:p>
    <w:p w14:paraId="1E5D48A2" w14:textId="77777777" w:rsidR="005A38EF" w:rsidRPr="00F93D30" w:rsidRDefault="005A38EF" w:rsidP="000030B6">
      <w:pPr>
        <w:pStyle w:val="ListParagraph"/>
        <w:numPr>
          <w:ilvl w:val="0"/>
          <w:numId w:val="1"/>
        </w:numPr>
        <w:spacing w:after="200" w:line="264" w:lineRule="auto"/>
        <w:rPr>
          <w:rFonts w:eastAsia="Open Sans Light" w:cs="Open Sans Light"/>
          <w:color w:val="1F1F1F"/>
        </w:rPr>
      </w:pPr>
      <w:r w:rsidRPr="00F93D30">
        <w:rPr>
          <w:rFonts w:eastAsia="Open Sans Light" w:cs="Open Sans Light"/>
          <w:color w:val="1F1F1F"/>
        </w:rPr>
        <w:t>Staff should always use school-provided accounts for work purposes. These accounts are configured to comply with organisational security and oversight requirements, reducing the risk of data breaches. </w:t>
      </w:r>
    </w:p>
    <w:p w14:paraId="7BB8294B" w14:textId="77777777" w:rsidR="005A38EF" w:rsidRPr="00F93D30" w:rsidRDefault="005A38EF" w:rsidP="000030B6">
      <w:pPr>
        <w:pStyle w:val="ListParagraph"/>
        <w:numPr>
          <w:ilvl w:val="0"/>
          <w:numId w:val="1"/>
        </w:numPr>
        <w:spacing w:after="200" w:line="264" w:lineRule="auto"/>
        <w:rPr>
          <w:rFonts w:eastAsia="Open Sans Light" w:cs="Open Sans Light"/>
          <w:color w:val="1F1F1F"/>
        </w:rPr>
      </w:pPr>
      <w:r w:rsidRPr="00F93D30">
        <w:rPr>
          <w:rFonts w:eastAsia="Open Sans Light" w:cs="Open Sans Light"/>
          <w:color w:val="1F1F1F"/>
        </w:rPr>
        <w:t>We will protect sensitive information. Staff must not input sensitive information, such as internal documents or strategic plans, into third-party gen AI tools unless explicitly vetted for that purpose. They must always recognise and safeguard sensitive data. </w:t>
      </w:r>
    </w:p>
    <w:p w14:paraId="63151629" w14:textId="77777777" w:rsidR="005A38EF" w:rsidRPr="00F93D30" w:rsidRDefault="005A38EF" w:rsidP="000030B6">
      <w:pPr>
        <w:pStyle w:val="ListParagraph"/>
        <w:numPr>
          <w:ilvl w:val="0"/>
          <w:numId w:val="1"/>
        </w:numPr>
        <w:spacing w:after="200" w:line="264" w:lineRule="auto"/>
        <w:rPr>
          <w:rFonts w:eastAsia="Open Sans Light" w:cs="Open Sans Light"/>
          <w:color w:val="1F1F1F"/>
        </w:rPr>
      </w:pPr>
      <w:r w:rsidRPr="00F93D30">
        <w:rPr>
          <w:rFonts w:eastAsia="Open Sans Light" w:cs="Open Sans Light"/>
          <w:color w:val="1F1F1F"/>
        </w:rPr>
        <w:t xml:space="preserve">The school will ensure that when gen AI is used, it will not infringe copyright or intellectual property conventions – care will be taken to avoid intellectual property, including that of the learners, being used to train gen AI models without appropriate consent. </w:t>
      </w:r>
    </w:p>
    <w:p w14:paraId="3AFFFCBC" w14:textId="77777777" w:rsidR="005A38EF" w:rsidRPr="00F93D30" w:rsidRDefault="005A38EF" w:rsidP="000030B6">
      <w:pPr>
        <w:pStyle w:val="ListParagraph"/>
        <w:numPr>
          <w:ilvl w:val="0"/>
          <w:numId w:val="1"/>
        </w:numPr>
        <w:spacing w:after="200" w:line="264" w:lineRule="auto"/>
        <w:rPr>
          <w:rFonts w:eastAsia="Open Sans Light" w:cs="Open Sans Light"/>
          <w:color w:val="1F1F1F"/>
        </w:rPr>
      </w:pPr>
      <w:r w:rsidRPr="00F93D30">
        <w:rPr>
          <w:rFonts w:eastAsia="Open Sans Light" w:cs="Open Sans Light"/>
          <w:color w:val="1F1F1F"/>
        </w:rPr>
        <w:t>Staff must report any incidents involving gen AI misuse, data breaches or inappropriate outputs immediately to the relevant internal teams. Quick reporting helps mitigate risks and facilitates a prompt response. </w:t>
      </w:r>
    </w:p>
    <w:p w14:paraId="098F89F9" w14:textId="77777777" w:rsidR="005A38EF" w:rsidRPr="00C05024" w:rsidRDefault="005A38EF" w:rsidP="000030B6">
      <w:pPr>
        <w:pStyle w:val="ListParagraph"/>
        <w:numPr>
          <w:ilvl w:val="0"/>
          <w:numId w:val="1"/>
        </w:numPr>
        <w:spacing w:after="200" w:line="264" w:lineRule="auto"/>
        <w:rPr>
          <w:rFonts w:eastAsia="Open Sans Light" w:cs="Open Sans Light"/>
          <w:color w:val="1F1F1F"/>
        </w:rPr>
      </w:pPr>
      <w:r w:rsidRPr="30562368">
        <w:rPr>
          <w:rFonts w:eastAsia="Open Sans Light" w:cs="Open Sans Light"/>
          <w:color w:val="1F1F1F"/>
        </w:rPr>
        <w:lastRenderedPageBreak/>
        <w:t xml:space="preserve">The school will keep a record of all tools in use, their purpose and potential risks. </w:t>
      </w:r>
      <w:r w:rsidRPr="30562368">
        <w:rPr>
          <w:rFonts w:eastAsia="Open Sans Light" w:cs="Open Sans Light"/>
          <w:color w:val="4472C4" w:themeColor="accent1"/>
        </w:rPr>
        <w:t>(Risk assessment matrices are attached as an appendix)</w:t>
      </w:r>
    </w:p>
    <w:p w14:paraId="62ACC87B" w14:textId="77777777" w:rsidR="005A38EF" w:rsidRPr="00D7335C" w:rsidRDefault="005A38EF" w:rsidP="000030B6">
      <w:pPr>
        <w:pStyle w:val="ListParagraph"/>
        <w:numPr>
          <w:ilvl w:val="0"/>
          <w:numId w:val="1"/>
        </w:numPr>
        <w:spacing w:after="200" w:line="264" w:lineRule="auto"/>
        <w:rPr>
          <w:rFonts w:eastAsia="Open Sans Light" w:cs="Open Sans Light"/>
          <w:color w:val="1F1F1F"/>
        </w:rPr>
      </w:pPr>
      <w:r w:rsidRPr="30562368">
        <w:rPr>
          <w:rFonts w:eastAsia="Open Sans Light" w:cs="Open Sans Light"/>
          <w:color w:val="1F1F1F"/>
        </w:rPr>
        <w:t>We are aware of the potential risk for discrimination and bias in the outputs from AI tools and have in place interventions and protocols to deal with any issues that may arise. When acquiring and implementing gen AI systems, we will follow due care and diligence to prioritise fairness and safety.</w:t>
      </w:r>
    </w:p>
    <w:p w14:paraId="19940B46" w14:textId="77777777" w:rsidR="005A38EF" w:rsidRPr="00D7335C" w:rsidRDefault="005A38EF" w:rsidP="000030B6">
      <w:pPr>
        <w:pStyle w:val="ListParagraph"/>
        <w:numPr>
          <w:ilvl w:val="0"/>
          <w:numId w:val="1"/>
        </w:numPr>
        <w:spacing w:after="200" w:line="264" w:lineRule="auto"/>
        <w:rPr>
          <w:rFonts w:eastAsia="Open Sans Light" w:cs="Open Sans Light"/>
          <w:i/>
          <w:iCs/>
          <w:color w:val="4472C4" w:themeColor="accent1"/>
        </w:rPr>
      </w:pPr>
      <w:r w:rsidRPr="23957D7C">
        <w:rPr>
          <w:rFonts w:eastAsia="Open Sans Light" w:cs="Open Sans Light"/>
          <w:i/>
          <w:iCs/>
          <w:color w:val="1F1F1F"/>
        </w:rPr>
        <w:t>The school will support parents and carers in their understanding of the use of</w:t>
      </w:r>
      <w:r>
        <w:rPr>
          <w:rFonts w:eastAsia="Open Sans Light" w:cs="Open Sans Light"/>
          <w:i/>
          <w:iCs/>
          <w:color w:val="1F1F1F"/>
        </w:rPr>
        <w:t xml:space="preserve"> gen</w:t>
      </w:r>
      <w:r w:rsidRPr="23957D7C">
        <w:rPr>
          <w:rFonts w:eastAsia="Open Sans Light" w:cs="Open Sans Light"/>
          <w:i/>
          <w:iCs/>
          <w:color w:val="1F1F1F"/>
        </w:rPr>
        <w:t xml:space="preserve"> AI in the school </w:t>
      </w:r>
      <w:r w:rsidRPr="23957D7C">
        <w:rPr>
          <w:rFonts w:eastAsia="Open Sans Light" w:cs="Open Sans Light"/>
          <w:i/>
          <w:iCs/>
          <w:color w:val="4472C4" w:themeColor="accent1"/>
        </w:rPr>
        <w:t>(this could be through an “AI in our school guide”)</w:t>
      </w:r>
    </w:p>
    <w:p w14:paraId="5F81482E" w14:textId="77777777" w:rsidR="005A38EF" w:rsidRPr="00D7335C" w:rsidRDefault="005A38EF" w:rsidP="000030B6">
      <w:pPr>
        <w:pStyle w:val="ListParagraph"/>
        <w:numPr>
          <w:ilvl w:val="0"/>
          <w:numId w:val="1"/>
        </w:numPr>
        <w:spacing w:after="200" w:line="264" w:lineRule="auto"/>
        <w:rPr>
          <w:rFonts w:eastAsia="Open Sans Light" w:cs="Open Sans Light"/>
          <w:i/>
          <w:iCs/>
        </w:rPr>
      </w:pPr>
      <w:r>
        <w:rPr>
          <w:rFonts w:eastAsia="Open Sans Light" w:cs="Open Sans Light"/>
          <w:i/>
          <w:iCs/>
        </w:rPr>
        <w:t>W</w:t>
      </w:r>
      <w:r w:rsidRPr="008D0991">
        <w:rPr>
          <w:rFonts w:eastAsia="Open Sans Light" w:cs="Open Sans Light"/>
          <w:i/>
          <w:iCs/>
        </w:rPr>
        <w:t xml:space="preserve">here staff use </w:t>
      </w:r>
      <w:r>
        <w:rPr>
          <w:rFonts w:eastAsia="Open Sans Light" w:cs="Open Sans Light"/>
          <w:i/>
          <w:iCs/>
        </w:rPr>
        <w:t xml:space="preserve">gen </w:t>
      </w:r>
      <w:r w:rsidRPr="008D0991">
        <w:rPr>
          <w:rFonts w:eastAsia="Open Sans Light" w:cs="Open Sans Light"/>
          <w:i/>
          <w:iCs/>
        </w:rPr>
        <w:t>AI tools to support their learning</w:t>
      </w:r>
      <w:r>
        <w:rPr>
          <w:rFonts w:eastAsia="Open Sans Light" w:cs="Open Sans Light"/>
          <w:i/>
          <w:iCs/>
        </w:rPr>
        <w:t xml:space="preserve"> and teaching</w:t>
      </w:r>
      <w:r w:rsidRPr="008D0991">
        <w:rPr>
          <w:rFonts w:eastAsia="Open Sans Light" w:cs="Open Sans Light"/>
          <w:i/>
          <w:iCs/>
        </w:rPr>
        <w:t xml:space="preserve"> practice, </w:t>
      </w:r>
      <w:r>
        <w:rPr>
          <w:rFonts w:eastAsia="Open Sans Light" w:cs="Open Sans Light"/>
          <w:i/>
          <w:iCs/>
        </w:rPr>
        <w:t xml:space="preserve">such as in the assessment of learners’ work, </w:t>
      </w:r>
      <w:r w:rsidRPr="008D0991">
        <w:rPr>
          <w:rFonts w:eastAsia="Open Sans Light" w:cs="Open Sans Light"/>
          <w:i/>
          <w:iCs/>
        </w:rPr>
        <w:t xml:space="preserve">this </w:t>
      </w:r>
      <w:r>
        <w:rPr>
          <w:rFonts w:eastAsia="Open Sans Light" w:cs="Open Sans Light"/>
          <w:i/>
          <w:iCs/>
        </w:rPr>
        <w:t>will</w:t>
      </w:r>
      <w:r w:rsidRPr="008D0991">
        <w:rPr>
          <w:rFonts w:eastAsia="Open Sans Light" w:cs="Open Sans Light"/>
          <w:i/>
          <w:iCs/>
        </w:rPr>
        <w:t xml:space="preserve"> be purposeful, considered, with a clear focus on ensuring impact and understanding and mitigating risk</w:t>
      </w:r>
      <w:r>
        <w:rPr>
          <w:rFonts w:eastAsia="Open Sans Light" w:cs="Open Sans Light"/>
          <w:i/>
          <w:iCs/>
        </w:rPr>
        <w:t xml:space="preserve">. </w:t>
      </w:r>
    </w:p>
    <w:p w14:paraId="7DBAFF0C" w14:textId="77777777" w:rsidR="005A38EF" w:rsidRPr="00D7335C" w:rsidRDefault="005A38EF" w:rsidP="000030B6">
      <w:pPr>
        <w:pStyle w:val="ListParagraph"/>
        <w:numPr>
          <w:ilvl w:val="0"/>
          <w:numId w:val="1"/>
        </w:numPr>
        <w:spacing w:after="200" w:line="264" w:lineRule="auto"/>
        <w:rPr>
          <w:rFonts w:eastAsia="Open Sans Light" w:cs="Open Sans Light"/>
          <w:i/>
          <w:iCs/>
          <w:color w:val="1F1F1F"/>
        </w:rPr>
      </w:pPr>
      <w:r w:rsidRPr="30562368">
        <w:rPr>
          <w:rFonts w:eastAsia="Open Sans Light" w:cs="Open Sans Light"/>
          <w:i/>
          <w:iCs/>
          <w:color w:val="1F1F1F"/>
        </w:rPr>
        <w:t xml:space="preserve">Staff will ensure that documents, emails, presentations, and other outputs influenced by AI include clear labels or notes indicating AI assistance. </w:t>
      </w:r>
    </w:p>
    <w:p w14:paraId="09D7769C" w14:textId="77777777" w:rsidR="005A38EF" w:rsidRPr="00D7335C" w:rsidRDefault="005A38EF" w:rsidP="000030B6">
      <w:pPr>
        <w:pStyle w:val="ListParagraph"/>
        <w:numPr>
          <w:ilvl w:val="0"/>
          <w:numId w:val="1"/>
        </w:numPr>
        <w:spacing w:after="200" w:line="264" w:lineRule="auto"/>
        <w:rPr>
          <w:rFonts w:eastAsia="Open Sans Light" w:cs="Open Sans Light"/>
          <w:i/>
          <w:iCs/>
          <w:color w:val="1F1F1F"/>
        </w:rPr>
      </w:pPr>
      <w:r w:rsidRPr="2AB272D9">
        <w:rPr>
          <w:rFonts w:eastAsia="Open Sans Light" w:cs="Open Sans Light"/>
          <w:i/>
          <w:iCs/>
          <w:color w:val="1F1F1F"/>
        </w:rPr>
        <w:t xml:space="preserve">Staff </w:t>
      </w:r>
      <w:r>
        <w:rPr>
          <w:rFonts w:eastAsia="Open Sans Light" w:cs="Open Sans Light"/>
          <w:i/>
          <w:iCs/>
          <w:color w:val="1F1F1F"/>
        </w:rPr>
        <w:t>will</w:t>
      </w:r>
      <w:r w:rsidRPr="2AB272D9">
        <w:rPr>
          <w:rFonts w:eastAsia="Open Sans Light" w:cs="Open Sans Light"/>
          <w:i/>
          <w:iCs/>
          <w:color w:val="1F1F1F"/>
        </w:rPr>
        <w:t xml:space="preserve"> ensure that all AI-generated content is fact-checked and reviewed for accuracy before sharing or publishing. </w:t>
      </w:r>
    </w:p>
    <w:p w14:paraId="29EDECE8" w14:textId="77777777" w:rsidR="005A38EF" w:rsidRPr="00D7335C" w:rsidRDefault="005A38EF" w:rsidP="000030B6">
      <w:pPr>
        <w:pStyle w:val="ListParagraph"/>
        <w:numPr>
          <w:ilvl w:val="0"/>
          <w:numId w:val="1"/>
        </w:numPr>
        <w:spacing w:after="200" w:line="264" w:lineRule="auto"/>
        <w:rPr>
          <w:rFonts w:eastAsia="Open Sans Light" w:cs="Open Sans Light"/>
          <w:color w:val="1F1F1F"/>
        </w:rPr>
      </w:pPr>
      <w:r w:rsidRPr="1A4E57B6">
        <w:rPr>
          <w:rFonts w:eastAsia="Open Sans Light" w:cs="Open Sans Light"/>
          <w:color w:val="1F1F1F"/>
        </w:rPr>
        <w:t xml:space="preserve"> Improper use of gen AI tools, including breaches of data protection standards, misuse of sensitive information, or failure to adhere to this agreement, will be subject to disciplinary action as defined in Staff Disciplinary Policy. </w:t>
      </w:r>
    </w:p>
    <w:p w14:paraId="27A63688" w14:textId="77777777" w:rsidR="005A38EF" w:rsidRPr="001B2E2D" w:rsidRDefault="005A38EF" w:rsidP="005A38EF">
      <w:pPr>
        <w:pStyle w:val="Heading3"/>
        <w:rPr>
          <w:rFonts w:eastAsiaTheme="minorEastAsia"/>
        </w:rPr>
      </w:pPr>
      <w:r w:rsidRPr="001B2E2D">
        <w:t>Responsibilities</w:t>
      </w:r>
    </w:p>
    <w:p w14:paraId="2E86C65D" w14:textId="77777777" w:rsidR="005A38EF" w:rsidRPr="00901B1B" w:rsidRDefault="005A38EF" w:rsidP="005A38EF">
      <w:pPr>
        <w:pStyle w:val="Heading3"/>
        <w:rPr>
          <w:rFonts w:ascii="Calibri" w:eastAsia="Calibri" w:hAnsi="Calibri" w:cs="Calibri"/>
          <w:sz w:val="22"/>
        </w:rPr>
      </w:pPr>
      <w:r w:rsidRPr="00901B1B">
        <w:t xml:space="preserve">Headteacher and Senior Leaders </w:t>
      </w:r>
    </w:p>
    <w:p w14:paraId="0374B827" w14:textId="77777777" w:rsidR="005A38EF" w:rsidRPr="009A58FA" w:rsidRDefault="005A38EF" w:rsidP="005A38EF">
      <w:r w:rsidRPr="30562368">
        <w:t xml:space="preserve">Are responsible for the strategic planning of how gen AI will be used in the school, establishing AI policies and procedures and ensuring that all staff receive relevant training and have a clear understanding of these. </w:t>
      </w:r>
    </w:p>
    <w:p w14:paraId="2FC965E5" w14:textId="77777777" w:rsidR="005A38EF" w:rsidRPr="00901B1B" w:rsidRDefault="005A38EF" w:rsidP="005A38EF">
      <w:pPr>
        <w:pStyle w:val="Heading3"/>
        <w:rPr>
          <w:rFonts w:ascii="Calibri Light" w:eastAsia="Yu Gothic Light" w:hAnsi="Calibri Light"/>
        </w:rPr>
      </w:pPr>
      <w:r w:rsidRPr="00901B1B">
        <w:t>Designated Safeguarding Person (DSP) / Online Safety Lead</w:t>
      </w:r>
    </w:p>
    <w:p w14:paraId="5C56BEBB" w14:textId="77777777" w:rsidR="005A38EF" w:rsidRPr="003E101C" w:rsidRDefault="005A38EF" w:rsidP="005A38EF">
      <w:pPr>
        <w:rPr>
          <w:rFonts w:eastAsia="Open Sans Light" w:cs="Open Sans Light"/>
        </w:rPr>
      </w:pPr>
      <w:r w:rsidRPr="30562368">
        <w:rPr>
          <w:rFonts w:eastAsia="Open Sans Light" w:cs="Open Sans Light"/>
        </w:rPr>
        <w:t xml:space="preserve">Our Designated Safeguarding Person / Online Safety Lead has responsibility for online safety in the school. They are expected to have knowledge of gen AI and its safeguarding implications and an in-depth working knowledge of key guidance. We ensure that they receive appropriate specialist training, commensurate with their role and that ongoing training is provided for all school staff. </w:t>
      </w:r>
    </w:p>
    <w:p w14:paraId="06E00326" w14:textId="77777777" w:rsidR="005A38EF" w:rsidRPr="00901B1B" w:rsidRDefault="005A38EF" w:rsidP="005A38EF">
      <w:pPr>
        <w:pStyle w:val="Heading3"/>
        <w:rPr>
          <w:rFonts w:eastAsia="Open Sans Light" w:cs="Open Sans Light"/>
        </w:rPr>
      </w:pPr>
      <w:r w:rsidRPr="00901B1B">
        <w:t>Data Protection Officer</w:t>
      </w:r>
    </w:p>
    <w:p w14:paraId="5AE57BE8" w14:textId="77777777" w:rsidR="005A38EF" w:rsidRDefault="005A38EF" w:rsidP="005A38EF">
      <w:pPr>
        <w:rPr>
          <w:rFonts w:eastAsia="Open Sans Light" w:cs="Open Sans Light"/>
        </w:rPr>
      </w:pPr>
      <w:r w:rsidRPr="30562368">
        <w:rPr>
          <w:rFonts w:eastAsia="Open Sans Light" w:cs="Open Sans Light"/>
        </w:rPr>
        <w:t>The DPO will be responsible for providing advice and guidance about data protection obligations in relation to the use of gen AI, including related Data Protection Impact Assessments (DPIAs).</w:t>
      </w:r>
    </w:p>
    <w:p w14:paraId="30CF487A" w14:textId="77777777" w:rsidR="005A38EF" w:rsidRPr="00901B1B" w:rsidRDefault="005A38EF" w:rsidP="005A38EF">
      <w:pPr>
        <w:pStyle w:val="Heading3"/>
        <w:rPr>
          <w:rFonts w:eastAsia="Open Sans Light" w:cs="Open Sans Light"/>
        </w:rPr>
      </w:pPr>
      <w:r w:rsidRPr="00901B1B">
        <w:t>Technical Staff</w:t>
      </w:r>
    </w:p>
    <w:p w14:paraId="1B1C37F4" w14:textId="77777777" w:rsidR="005A38EF" w:rsidRDefault="005A38EF" w:rsidP="005A38EF">
      <w:pPr>
        <w:rPr>
          <w:rFonts w:eastAsia="Open Sans Light" w:cs="Open Sans Light"/>
          <w:color w:val="4472C4" w:themeColor="accent1"/>
        </w:rPr>
      </w:pPr>
      <w:r w:rsidRPr="30562368">
        <w:rPr>
          <w:rFonts w:eastAsia="Open Sans Light" w:cs="Open Sans Light"/>
        </w:rPr>
        <w:t xml:space="preserve">Technical staff / IT Leads will be responsible for technical support and guidance, with </w:t>
      </w:r>
      <w:proofErr w:type="gramStart"/>
      <w:r w:rsidRPr="30562368">
        <w:rPr>
          <w:rFonts w:eastAsia="Open Sans Light" w:cs="Open Sans Light"/>
        </w:rPr>
        <w:t>particular regard</w:t>
      </w:r>
      <w:proofErr w:type="gramEnd"/>
      <w:r w:rsidRPr="30562368">
        <w:rPr>
          <w:rFonts w:eastAsia="Open Sans Light" w:cs="Open Sans Light"/>
        </w:rPr>
        <w:t xml:space="preserve"> to cyber-security and the effectiveness of filtering and monitoring systems. </w:t>
      </w:r>
      <w:r w:rsidRPr="30562368">
        <w:rPr>
          <w:rFonts w:eastAsia="Open Sans Light" w:cs="Open Sans Light"/>
          <w:color w:val="4472C4" w:themeColor="accent1"/>
        </w:rPr>
        <w:lastRenderedPageBreak/>
        <w:t>(Schools that have external contracts for technical support must ensure that their Education Technology Support Partner is aware of the school’s requirements regarding gen AI and comply with school policies. Such schools should also audit these services for compliance)</w:t>
      </w:r>
    </w:p>
    <w:p w14:paraId="249B57FF" w14:textId="77777777" w:rsidR="005A38EF" w:rsidRPr="00901B1B" w:rsidRDefault="005A38EF" w:rsidP="005A38EF">
      <w:pPr>
        <w:pStyle w:val="Heading3"/>
        <w:rPr>
          <w:rFonts w:ascii="Calibri" w:eastAsia="Calibri" w:hAnsi="Calibri" w:cs="Calibri"/>
        </w:rPr>
      </w:pPr>
      <w:r w:rsidRPr="00901B1B">
        <w:t xml:space="preserve">Staff </w:t>
      </w:r>
    </w:p>
    <w:p w14:paraId="768B88A2" w14:textId="77777777" w:rsidR="005A38EF" w:rsidRPr="00FB68C7" w:rsidRDefault="005A38EF" w:rsidP="005A38EF">
      <w:pPr>
        <w:spacing w:after="0"/>
        <w:rPr>
          <w:rFonts w:eastAsia="Open Sans Light" w:cs="Open Sans Light"/>
        </w:rPr>
      </w:pPr>
      <w:r w:rsidRPr="23957D7C">
        <w:rPr>
          <w:rFonts w:eastAsia="Open Sans Light" w:cs="Open Sans Light"/>
        </w:rPr>
        <w:t xml:space="preserve">It is the responsibility of all staff to have read and understood this policy and associated Acceptable Use Agreements. All staff must report any incidents or suspected incidents concerning the use of </w:t>
      </w:r>
      <w:r>
        <w:rPr>
          <w:rFonts w:eastAsia="Open Sans Light" w:cs="Open Sans Light"/>
        </w:rPr>
        <w:t xml:space="preserve">gen </w:t>
      </w:r>
      <w:r w:rsidRPr="23957D7C">
        <w:rPr>
          <w:rFonts w:eastAsia="Open Sans Light" w:cs="Open Sans Light"/>
        </w:rPr>
        <w:t>AI in line with school policy. All staff will challenge any inappropriate behaviour. Staff have a duty to ensure that:</w:t>
      </w:r>
    </w:p>
    <w:p w14:paraId="62059520" w14:textId="77777777" w:rsidR="005A38EF" w:rsidRPr="00FB68C7" w:rsidRDefault="005A38EF" w:rsidP="000030B6">
      <w:pPr>
        <w:pStyle w:val="ListParagraph"/>
        <w:numPr>
          <w:ilvl w:val="0"/>
          <w:numId w:val="12"/>
        </w:numPr>
        <w:spacing w:after="0" w:line="264" w:lineRule="auto"/>
        <w:rPr>
          <w:rFonts w:eastAsia="Open Sans Light" w:cs="Open Sans Light"/>
        </w:rPr>
      </w:pPr>
      <w:r w:rsidRPr="23957D7C">
        <w:rPr>
          <w:rFonts w:eastAsia="Open Sans Light" w:cs="Open Sans Light"/>
        </w:rPr>
        <w:t>the school environment is safe</w:t>
      </w:r>
    </w:p>
    <w:p w14:paraId="0B36EA95" w14:textId="77777777" w:rsidR="005A38EF" w:rsidRPr="00FB68C7" w:rsidRDefault="005A38EF" w:rsidP="000030B6">
      <w:pPr>
        <w:pStyle w:val="ListParagraph"/>
        <w:numPr>
          <w:ilvl w:val="0"/>
          <w:numId w:val="12"/>
        </w:numPr>
        <w:spacing w:after="0" w:line="264" w:lineRule="auto"/>
        <w:rPr>
          <w:rFonts w:eastAsia="Open Sans Light" w:cs="Open Sans Light"/>
        </w:rPr>
      </w:pPr>
      <w:r w:rsidRPr="23957D7C">
        <w:rPr>
          <w:rFonts w:eastAsia="Open Sans Light" w:cs="Open Sans Light"/>
        </w:rPr>
        <w:t>sensitive and confidential data / information is secure</w:t>
      </w:r>
    </w:p>
    <w:p w14:paraId="54D21691" w14:textId="77777777" w:rsidR="005A38EF" w:rsidRPr="00FB68C7" w:rsidRDefault="005A38EF" w:rsidP="000030B6">
      <w:pPr>
        <w:pStyle w:val="ListParagraph"/>
        <w:numPr>
          <w:ilvl w:val="0"/>
          <w:numId w:val="12"/>
        </w:numPr>
        <w:spacing w:after="0" w:line="264" w:lineRule="auto"/>
        <w:rPr>
          <w:rFonts w:eastAsia="Open Sans Light" w:cs="Open Sans Light"/>
        </w:rPr>
      </w:pPr>
      <w:r w:rsidRPr="23957D7C">
        <w:rPr>
          <w:rFonts w:eastAsia="Open Sans Light" w:cs="Open Sans Light"/>
        </w:rPr>
        <w:t>that their actions do not put the reputation of the school at risk and that</w:t>
      </w:r>
    </w:p>
    <w:p w14:paraId="1AB89A9C" w14:textId="77777777" w:rsidR="005A38EF" w:rsidRPr="00FB68C7" w:rsidRDefault="005A38EF" w:rsidP="000030B6">
      <w:pPr>
        <w:pStyle w:val="ListParagraph"/>
        <w:numPr>
          <w:ilvl w:val="0"/>
          <w:numId w:val="12"/>
        </w:numPr>
        <w:spacing w:after="0" w:line="264" w:lineRule="auto"/>
        <w:rPr>
          <w:rFonts w:eastAsia="Open Sans Light" w:cs="Open Sans Light"/>
        </w:rPr>
      </w:pPr>
      <w:r w:rsidRPr="23957D7C">
        <w:rPr>
          <w:rFonts w:eastAsia="Open Sans Light" w:cs="Open Sans Light"/>
        </w:rPr>
        <w:t xml:space="preserve">learners understand their responsibilities </w:t>
      </w:r>
    </w:p>
    <w:p w14:paraId="371015A9" w14:textId="77777777" w:rsidR="005A38EF" w:rsidRPr="00FB68C7" w:rsidRDefault="005A38EF" w:rsidP="005A38EF">
      <w:pPr>
        <w:pStyle w:val="ListParagraph"/>
        <w:spacing w:after="0"/>
        <w:rPr>
          <w:rFonts w:eastAsia="Open Sans Light" w:cs="Open Sans Light"/>
        </w:rPr>
      </w:pPr>
      <w:r w:rsidRPr="23957D7C">
        <w:rPr>
          <w:rFonts w:eastAsia="Open Sans Light" w:cs="Open Sans Light"/>
        </w:rPr>
        <w:t xml:space="preserve">  </w:t>
      </w:r>
    </w:p>
    <w:p w14:paraId="7F1BB6B4" w14:textId="77777777" w:rsidR="005A38EF" w:rsidRPr="00901B1B" w:rsidRDefault="005A38EF" w:rsidP="005A38EF">
      <w:pPr>
        <w:pStyle w:val="Heading3"/>
        <w:rPr>
          <w:rFonts w:ascii="Calibri" w:eastAsia="Calibri" w:hAnsi="Calibri" w:cs="Calibri"/>
        </w:rPr>
      </w:pPr>
      <w:r w:rsidRPr="00901B1B">
        <w:t xml:space="preserve">Governors </w:t>
      </w:r>
    </w:p>
    <w:p w14:paraId="653D0E13" w14:textId="77777777" w:rsidR="005A38EF" w:rsidRDefault="005A38EF" w:rsidP="005A38EF">
      <w:pPr>
        <w:rPr>
          <w:rFonts w:eastAsia="Open Sans Light" w:cs="Open Sans Light"/>
          <w:color w:val="4472C4" w:themeColor="accent1"/>
        </w:rPr>
      </w:pPr>
      <w:r w:rsidRPr="30562368">
        <w:rPr>
          <w:rFonts w:eastAsia="Open Sans Light" w:cs="Open Sans Light"/>
        </w:rPr>
        <w:t>We ensure that our governing body has a good understanding of how gen AI is used in a school context and potential benefits and risks of its use. They receive regular training and updates, enabling them to support the school and challenge where necessary.   This may include evaluation of the use of gen AI in the curriculum, administration and communications, ensuring that risks relating to these issues are identified, that reporting routes are available, and that risks are effectively mitigated.</w:t>
      </w:r>
      <w:r w:rsidRPr="30562368">
        <w:rPr>
          <w:rFonts w:eastAsia="Open Sans Light" w:cs="Open Sans Light"/>
          <w:color w:val="4472C4" w:themeColor="accent1"/>
        </w:rPr>
        <w:t xml:space="preserve"> (Schools may wish to add here any specific Governor committee that will take lead responsibility e.g., Risk and Audit Committee) </w:t>
      </w:r>
    </w:p>
    <w:p w14:paraId="7251E450" w14:textId="77777777" w:rsidR="005A38EF" w:rsidRPr="00901B1B" w:rsidRDefault="005A38EF" w:rsidP="005A38EF">
      <w:pPr>
        <w:pStyle w:val="Heading3"/>
      </w:pPr>
      <w:r w:rsidRPr="00901B1B">
        <w:t>Parents/carers</w:t>
      </w:r>
    </w:p>
    <w:p w14:paraId="4AB0C31A" w14:textId="77777777" w:rsidR="005A38EF" w:rsidRDefault="005A38EF" w:rsidP="005A38EF">
      <w:pPr>
        <w:rPr>
          <w:rFonts w:eastAsia="Open Sans Light" w:cs="Open Sans Light"/>
        </w:rPr>
      </w:pPr>
      <w:r w:rsidRPr="23957D7C">
        <w:rPr>
          <w:rFonts w:eastAsia="Open Sans Light" w:cs="Open Sans Light"/>
        </w:rPr>
        <w:t>We work hard to engage parents and carers by:</w:t>
      </w:r>
    </w:p>
    <w:p w14:paraId="7A39A7F7" w14:textId="77777777" w:rsidR="005A38EF" w:rsidRPr="00FB68C7" w:rsidRDefault="005A38EF" w:rsidP="000030B6">
      <w:pPr>
        <w:pStyle w:val="ListParagraph"/>
        <w:numPr>
          <w:ilvl w:val="0"/>
          <w:numId w:val="4"/>
        </w:numPr>
        <w:spacing w:after="160" w:line="259" w:lineRule="auto"/>
        <w:jc w:val="left"/>
        <w:rPr>
          <w:rFonts w:eastAsia="Open Sans Light" w:cs="Open Sans Light"/>
          <w:i/>
          <w:iCs/>
        </w:rPr>
      </w:pPr>
      <w:r w:rsidRPr="23957D7C">
        <w:rPr>
          <w:rFonts w:eastAsia="Open Sans Light" w:cs="Open Sans Light"/>
          <w:i/>
          <w:iCs/>
        </w:rPr>
        <w:t xml:space="preserve">regular in school sessions </w:t>
      </w:r>
    </w:p>
    <w:p w14:paraId="10EDA1AC" w14:textId="77777777" w:rsidR="005A38EF" w:rsidRPr="00FB68C7" w:rsidRDefault="005A38EF" w:rsidP="000030B6">
      <w:pPr>
        <w:pStyle w:val="ListParagraph"/>
        <w:numPr>
          <w:ilvl w:val="0"/>
          <w:numId w:val="4"/>
        </w:numPr>
        <w:spacing w:after="160" w:line="259" w:lineRule="auto"/>
        <w:jc w:val="left"/>
        <w:rPr>
          <w:rFonts w:eastAsia="Open Sans Light" w:cs="Open Sans Light"/>
          <w:i/>
          <w:iCs/>
        </w:rPr>
      </w:pPr>
      <w:r w:rsidRPr="23957D7C">
        <w:rPr>
          <w:rFonts w:eastAsia="Open Sans Light" w:cs="Open Sans Light"/>
          <w:i/>
          <w:iCs/>
        </w:rPr>
        <w:t xml:space="preserve">sharing newsletters </w:t>
      </w:r>
    </w:p>
    <w:p w14:paraId="07600F8A" w14:textId="77777777" w:rsidR="005A38EF" w:rsidRPr="00FB68C7" w:rsidRDefault="005A38EF" w:rsidP="000030B6">
      <w:pPr>
        <w:pStyle w:val="ListParagraph"/>
        <w:numPr>
          <w:ilvl w:val="0"/>
          <w:numId w:val="4"/>
        </w:numPr>
        <w:spacing w:after="160" w:line="259" w:lineRule="auto"/>
        <w:jc w:val="left"/>
        <w:rPr>
          <w:rFonts w:eastAsia="Open Sans Light" w:cs="Open Sans Light"/>
          <w:i/>
          <w:iCs/>
        </w:rPr>
      </w:pPr>
      <w:r w:rsidRPr="23957D7C">
        <w:rPr>
          <w:rFonts w:eastAsia="Open Sans Light" w:cs="Open Sans Light"/>
          <w:i/>
          <w:iCs/>
        </w:rPr>
        <w:t>sharing information online e.g., website, social media</w:t>
      </w:r>
    </w:p>
    <w:p w14:paraId="0B40E2A0" w14:textId="77777777" w:rsidR="005A38EF" w:rsidRPr="00FB68C7" w:rsidRDefault="005A38EF" w:rsidP="000030B6">
      <w:pPr>
        <w:pStyle w:val="ListParagraph"/>
        <w:numPr>
          <w:ilvl w:val="0"/>
          <w:numId w:val="4"/>
        </w:numPr>
        <w:spacing w:after="160" w:line="259" w:lineRule="auto"/>
        <w:jc w:val="left"/>
        <w:rPr>
          <w:rFonts w:eastAsia="Open Sans Light" w:cs="Open Sans Light"/>
        </w:rPr>
      </w:pPr>
      <w:r w:rsidRPr="23957D7C">
        <w:rPr>
          <w:rFonts w:eastAsia="Open Sans Light" w:cs="Open Sans Light"/>
          <w:i/>
          <w:iCs/>
        </w:rPr>
        <w:t>providing curriculum information</w:t>
      </w:r>
      <w:r w:rsidRPr="23957D7C">
        <w:rPr>
          <w:rFonts w:eastAsia="Open Sans Light" w:cs="Open Sans Light"/>
        </w:rPr>
        <w:t xml:space="preserve"> </w:t>
      </w:r>
    </w:p>
    <w:p w14:paraId="5342BE29" w14:textId="77777777" w:rsidR="005A38EF" w:rsidRPr="00122C0B" w:rsidRDefault="005A38EF" w:rsidP="000030B6">
      <w:pPr>
        <w:pStyle w:val="ListParagraph"/>
        <w:numPr>
          <w:ilvl w:val="0"/>
          <w:numId w:val="5"/>
        </w:numPr>
        <w:spacing w:after="160" w:line="259" w:lineRule="auto"/>
        <w:jc w:val="left"/>
        <w:rPr>
          <w:rFonts w:eastAsia="Open Sans Light" w:cs="Open Sans Light"/>
          <w:color w:val="004E9A"/>
        </w:rPr>
      </w:pPr>
      <w:r w:rsidRPr="00122C0B">
        <w:rPr>
          <w:rFonts w:eastAsia="Open Sans Light" w:cs="Open Sans Light"/>
          <w:color w:val="004E9A"/>
        </w:rPr>
        <w:t xml:space="preserve">List any other ways you may engage parents and carers </w:t>
      </w:r>
    </w:p>
    <w:p w14:paraId="428600EA" w14:textId="77777777" w:rsidR="005A38EF" w:rsidRDefault="005A38EF" w:rsidP="005A38EF">
      <w:pPr>
        <w:rPr>
          <w:rFonts w:eastAsia="Open Sans Light" w:cs="Open Sans Light"/>
        </w:rPr>
      </w:pPr>
      <w:r w:rsidRPr="30562368">
        <w:rPr>
          <w:rFonts w:eastAsia="Open Sans Light" w:cs="Open Sans Light"/>
        </w:rPr>
        <w:t xml:space="preserve">Our parents and carers are made aware of how gen AI is used in school and receive guidance on both good practice in its use and the risks of misuse that may affect their child’s learning or safety.  They are encouraged to report any concerns to the school and are made aware that all incidents will be handled with care and sensitivity. </w:t>
      </w:r>
    </w:p>
    <w:p w14:paraId="29DDD891" w14:textId="77777777" w:rsidR="005A38EF" w:rsidRPr="00901B1B" w:rsidRDefault="005A38EF" w:rsidP="005A38EF">
      <w:pPr>
        <w:pStyle w:val="Heading3"/>
      </w:pPr>
      <w:r w:rsidRPr="00901B1B">
        <w:t>Vulnerable groups</w:t>
      </w:r>
    </w:p>
    <w:p w14:paraId="3EC9F80F" w14:textId="77777777" w:rsidR="005A38EF" w:rsidRPr="00FB68C7" w:rsidRDefault="005A38EF" w:rsidP="005A38EF">
      <w:pPr>
        <w:spacing w:line="276" w:lineRule="exact"/>
        <w:rPr>
          <w:rFonts w:eastAsia="Open Sans Light" w:cs="Open Sans Light"/>
        </w:rPr>
      </w:pPr>
      <w:r w:rsidRPr="30562368">
        <w:rPr>
          <w:rFonts w:eastAsia="Open Sans Light" w:cs="Open Sans Light"/>
        </w:rPr>
        <w:t xml:space="preserve">We recognise that vulnerable learners are more likely to be at risk from the misuse of gen AI (both in their own use or through the actions of others). We ensure that vulnerable learners </w:t>
      </w:r>
      <w:r w:rsidRPr="30562368">
        <w:rPr>
          <w:rFonts w:eastAsia="Open Sans Light" w:cs="Open Sans Light"/>
        </w:rPr>
        <w:lastRenderedPageBreak/>
        <w:t xml:space="preserve">are offered appropriate support to allow them to gain full benefit of the use of gen AI, while being aware of the potential risks. </w:t>
      </w:r>
    </w:p>
    <w:p w14:paraId="653E38EE" w14:textId="77777777" w:rsidR="005A38EF" w:rsidRDefault="005A38EF" w:rsidP="005A38EF">
      <w:pPr>
        <w:spacing w:line="276" w:lineRule="exact"/>
        <w:rPr>
          <w:rFonts w:eastAsia="Open Sans Light" w:cs="Open Sans Light"/>
        </w:rPr>
      </w:pPr>
      <w:r w:rsidRPr="30562368">
        <w:rPr>
          <w:rFonts w:eastAsia="Open Sans Light" w:cs="Open Sans Light"/>
        </w:rPr>
        <w:t>Children are considered vulnerable data subjects and therefore any process involving their personal data is likely to be “high risk”.  If an AI automated process is used to make significant decisions about people, this is likely to trigger the need for a Data Protection Impact Assessment (DPIA).</w:t>
      </w:r>
    </w:p>
    <w:p w14:paraId="1F1AE85E" w14:textId="77777777" w:rsidR="005A38EF" w:rsidRPr="00901B1B" w:rsidRDefault="005A38EF" w:rsidP="005A38EF">
      <w:pPr>
        <w:pStyle w:val="Heading3"/>
      </w:pPr>
      <w:r w:rsidRPr="00901B1B">
        <w:t>Reporting</w:t>
      </w:r>
    </w:p>
    <w:p w14:paraId="665112D2" w14:textId="77777777" w:rsidR="005A38EF" w:rsidRPr="00FB68C7" w:rsidRDefault="005A38EF" w:rsidP="005A38EF">
      <w:pPr>
        <w:rPr>
          <w:rFonts w:eastAsia="Open Sans Light" w:cs="Open Sans Light"/>
        </w:rPr>
      </w:pPr>
      <w:r w:rsidRPr="30562368">
        <w:rPr>
          <w:rFonts w:eastAsia="Open Sans Light" w:cs="Open Sans Light"/>
        </w:rPr>
        <w:t xml:space="preserve">Our reporting systems are well promoted, easily understood and easily accessible for staff, learners and parents/carers to confidently report issues and concerns, knowing these will be treated seriously.  All reports will be dealt with swiftly and sensitively and outcomes shared where appropriate.  We also respond to anonymous reports, or reports made by third parties.  This can be done via: </w:t>
      </w:r>
      <w:r w:rsidRPr="30562368">
        <w:rPr>
          <w:rFonts w:eastAsia="Open Sans Light" w:cs="Open Sans Light"/>
          <w:color w:val="4472C4" w:themeColor="accent1"/>
        </w:rPr>
        <w:t>(amend as necessary)</w:t>
      </w:r>
    </w:p>
    <w:p w14:paraId="4F4BF6BA" w14:textId="77777777" w:rsidR="005A38EF" w:rsidRDefault="005A38EF" w:rsidP="000030B6">
      <w:pPr>
        <w:pStyle w:val="ListParagraph"/>
        <w:numPr>
          <w:ilvl w:val="0"/>
          <w:numId w:val="3"/>
        </w:numPr>
        <w:spacing w:after="160" w:line="259" w:lineRule="auto"/>
        <w:jc w:val="left"/>
        <w:rPr>
          <w:rFonts w:eastAsia="Open Sans Light" w:cs="Open Sans Light"/>
          <w:color w:val="4472C4" w:themeColor="accent1"/>
        </w:rPr>
      </w:pPr>
      <w:r w:rsidRPr="23957D7C">
        <w:rPr>
          <w:rFonts w:eastAsia="Open Sans Light" w:cs="Open Sans Light"/>
          <w:color w:val="4472C4" w:themeColor="accent1"/>
        </w:rPr>
        <w:t>nominated member of staff</w:t>
      </w:r>
    </w:p>
    <w:p w14:paraId="304521C0" w14:textId="77777777" w:rsidR="005A38EF" w:rsidRDefault="005A38EF" w:rsidP="000030B6">
      <w:pPr>
        <w:pStyle w:val="ListParagraph"/>
        <w:numPr>
          <w:ilvl w:val="0"/>
          <w:numId w:val="3"/>
        </w:numPr>
        <w:spacing w:after="160" w:line="259" w:lineRule="auto"/>
        <w:jc w:val="left"/>
        <w:rPr>
          <w:rFonts w:eastAsia="Open Sans Light" w:cs="Open Sans Light"/>
          <w:color w:val="4472C4" w:themeColor="accent1"/>
        </w:rPr>
      </w:pPr>
      <w:r w:rsidRPr="23957D7C">
        <w:rPr>
          <w:rFonts w:eastAsia="Open Sans Light" w:cs="Open Sans Light"/>
          <w:color w:val="4472C4" w:themeColor="accent1"/>
        </w:rPr>
        <w:t>established school reporting mechanisms</w:t>
      </w:r>
    </w:p>
    <w:p w14:paraId="672C96F8" w14:textId="77777777" w:rsidR="005A38EF" w:rsidRPr="00FB68C7" w:rsidRDefault="005A38EF" w:rsidP="000030B6">
      <w:pPr>
        <w:pStyle w:val="ListParagraph"/>
        <w:numPr>
          <w:ilvl w:val="0"/>
          <w:numId w:val="3"/>
        </w:numPr>
        <w:spacing w:after="160" w:line="259" w:lineRule="auto"/>
        <w:jc w:val="left"/>
        <w:rPr>
          <w:rFonts w:eastAsia="Open Sans Light" w:cs="Open Sans Light"/>
          <w:color w:val="4472C4" w:themeColor="accent1"/>
        </w:rPr>
      </w:pPr>
      <w:r w:rsidRPr="23957D7C">
        <w:rPr>
          <w:rFonts w:eastAsia="Open Sans Light" w:cs="Open Sans Light"/>
          <w:color w:val="4472C4" w:themeColor="accent1"/>
        </w:rPr>
        <w:t>online/offline reporting tool</w:t>
      </w:r>
    </w:p>
    <w:p w14:paraId="34A8883A" w14:textId="77777777" w:rsidR="005A38EF" w:rsidRDefault="005A38EF" w:rsidP="000030B6">
      <w:pPr>
        <w:pStyle w:val="ListParagraph"/>
        <w:numPr>
          <w:ilvl w:val="0"/>
          <w:numId w:val="3"/>
        </w:numPr>
        <w:spacing w:after="160" w:line="259" w:lineRule="auto"/>
        <w:jc w:val="left"/>
        <w:rPr>
          <w:rFonts w:eastAsia="Open Sans Light" w:cs="Open Sans Light"/>
          <w:color w:val="4472C4" w:themeColor="accent1"/>
        </w:rPr>
      </w:pPr>
      <w:r w:rsidRPr="23957D7C">
        <w:rPr>
          <w:rFonts w:eastAsia="Open Sans Light" w:cs="Open Sans Light"/>
          <w:color w:val="4472C4" w:themeColor="accent1"/>
        </w:rPr>
        <w:t>anonymous/confidential reporting routes</w:t>
      </w:r>
    </w:p>
    <w:p w14:paraId="407EF4A2" w14:textId="77777777" w:rsidR="005A38EF" w:rsidRPr="00FB68C7" w:rsidRDefault="005A38EF" w:rsidP="000030B6">
      <w:pPr>
        <w:pStyle w:val="ListParagraph"/>
        <w:numPr>
          <w:ilvl w:val="0"/>
          <w:numId w:val="3"/>
        </w:numPr>
        <w:spacing w:after="160" w:line="259" w:lineRule="auto"/>
        <w:jc w:val="left"/>
        <w:rPr>
          <w:rFonts w:eastAsia="Open Sans Light" w:cs="Open Sans Light"/>
          <w:color w:val="4472C4" w:themeColor="accent1"/>
        </w:rPr>
      </w:pPr>
      <w:r w:rsidRPr="23957D7C">
        <w:rPr>
          <w:rFonts w:eastAsia="Open Sans Light" w:cs="Open Sans Light"/>
          <w:color w:val="4472C4" w:themeColor="accent1"/>
        </w:rPr>
        <w:t>links to national or local organisations</w:t>
      </w:r>
    </w:p>
    <w:p w14:paraId="617BC357" w14:textId="77777777" w:rsidR="005A38EF" w:rsidRPr="00FB68C7" w:rsidRDefault="005A38EF" w:rsidP="000030B6">
      <w:pPr>
        <w:pStyle w:val="ListParagraph"/>
        <w:numPr>
          <w:ilvl w:val="0"/>
          <w:numId w:val="3"/>
        </w:numPr>
        <w:spacing w:after="160" w:line="259" w:lineRule="auto"/>
        <w:jc w:val="left"/>
        <w:rPr>
          <w:rFonts w:eastAsia="Open Sans Light" w:cs="Open Sans Light"/>
          <w:i/>
          <w:iCs/>
          <w:color w:val="4472C4" w:themeColor="accent1"/>
        </w:rPr>
      </w:pPr>
      <w:r w:rsidRPr="23957D7C">
        <w:rPr>
          <w:rFonts w:eastAsia="Open Sans Light" w:cs="Open Sans Light"/>
          <w:i/>
          <w:iCs/>
          <w:color w:val="4472C4" w:themeColor="accent1"/>
        </w:rPr>
        <w:t>list any other systems here</w:t>
      </w:r>
    </w:p>
    <w:p w14:paraId="6401CE4C" w14:textId="77777777" w:rsidR="005A38EF" w:rsidRPr="001B2E2D" w:rsidRDefault="005A38EF" w:rsidP="005A38EF">
      <w:pPr>
        <w:pStyle w:val="Heading3"/>
      </w:pPr>
      <w:r w:rsidRPr="001B2E2D">
        <w:t>Responding to an incident or disclosure</w:t>
      </w:r>
    </w:p>
    <w:p w14:paraId="345436D1" w14:textId="77777777" w:rsidR="005A38EF" w:rsidRPr="00D7335C" w:rsidRDefault="005A38EF" w:rsidP="005A38EF">
      <w:pPr>
        <w:rPr>
          <w:rFonts w:eastAsia="Open Sans Light" w:cs="Open Sans Light"/>
        </w:rPr>
      </w:pPr>
      <w:r w:rsidRPr="30562368">
        <w:rPr>
          <w:rFonts w:eastAsia="Open Sans Light" w:cs="Open Sans Light"/>
        </w:rPr>
        <w:t xml:space="preserve">Our response is always based on sound safeguarding principles and follows school safeguarding and disciplinary processes.  It is calm, considered and appropriate and puts the learner at the centre of all decisions made. </w:t>
      </w:r>
    </w:p>
    <w:p w14:paraId="1DC7B769" w14:textId="77777777" w:rsidR="005A38EF" w:rsidRDefault="005A38EF" w:rsidP="000030B6">
      <w:pPr>
        <w:pStyle w:val="ListParagraph"/>
        <w:numPr>
          <w:ilvl w:val="0"/>
          <w:numId w:val="10"/>
        </w:numPr>
        <w:spacing w:after="200" w:line="264" w:lineRule="auto"/>
        <w:rPr>
          <w:rFonts w:eastAsia="Open Sans Light" w:cs="Open Sans Light"/>
          <w:color w:val="1F1F1F"/>
        </w:rPr>
      </w:pPr>
      <w:r w:rsidRPr="30562368">
        <w:rPr>
          <w:rFonts w:eastAsia="Open Sans Light" w:cs="Open Sans Light"/>
          <w:color w:val="1F1F1F"/>
        </w:rPr>
        <w:t>All gen AI incidents (including data breaches and/or inappropriate outputs) must be reported promptly to the relevant internal teams. Effective reporting helps mitigate risks and facilitates a prompt response. </w:t>
      </w:r>
    </w:p>
    <w:p w14:paraId="11D3F590" w14:textId="77777777" w:rsidR="005A38EF" w:rsidRDefault="005A38EF" w:rsidP="000030B6">
      <w:pPr>
        <w:pStyle w:val="ListParagraph"/>
        <w:numPr>
          <w:ilvl w:val="0"/>
          <w:numId w:val="10"/>
        </w:numPr>
        <w:spacing w:after="200" w:line="264" w:lineRule="auto"/>
        <w:rPr>
          <w:rFonts w:eastAsia="Open Sans Light" w:cs="Open Sans Light"/>
          <w:color w:val="1F1F1F"/>
        </w:rPr>
      </w:pPr>
      <w:r w:rsidRPr="23957D7C">
        <w:rPr>
          <w:rFonts w:eastAsia="Open Sans Light" w:cs="Open Sans Light"/>
          <w:color w:val="1F1F1F"/>
        </w:rPr>
        <w:t xml:space="preserve">Where relevant / required incidents will be reported to external agencies e.g., Police, </w:t>
      </w:r>
      <w:r>
        <w:rPr>
          <w:rFonts w:eastAsia="Open Sans Light" w:cs="Open Sans Light"/>
          <w:color w:val="1F1F1F"/>
        </w:rPr>
        <w:t>local authority</w:t>
      </w:r>
      <w:r w:rsidRPr="23957D7C">
        <w:rPr>
          <w:rFonts w:eastAsia="Open Sans Light" w:cs="Open Sans Light"/>
          <w:color w:val="1F1F1F"/>
        </w:rPr>
        <w:t>, D</w:t>
      </w:r>
      <w:r>
        <w:rPr>
          <w:rFonts w:eastAsia="Open Sans Light" w:cs="Open Sans Light"/>
          <w:color w:val="1F1F1F"/>
        </w:rPr>
        <w:t xml:space="preserve">ata </w:t>
      </w:r>
      <w:r w:rsidRPr="23957D7C">
        <w:rPr>
          <w:rFonts w:eastAsia="Open Sans Light" w:cs="Open Sans Light"/>
          <w:color w:val="1F1F1F"/>
        </w:rPr>
        <w:t>P</w:t>
      </w:r>
      <w:r>
        <w:rPr>
          <w:rFonts w:eastAsia="Open Sans Light" w:cs="Open Sans Light"/>
          <w:color w:val="1F1F1F"/>
        </w:rPr>
        <w:t xml:space="preserve">rotection </w:t>
      </w:r>
      <w:r w:rsidRPr="23957D7C">
        <w:rPr>
          <w:rFonts w:eastAsia="Open Sans Light" w:cs="Open Sans Light"/>
          <w:color w:val="1F1F1F"/>
        </w:rPr>
        <w:t>O</w:t>
      </w:r>
      <w:r>
        <w:rPr>
          <w:rFonts w:eastAsia="Open Sans Light" w:cs="Open Sans Light"/>
          <w:color w:val="1F1F1F"/>
        </w:rPr>
        <w:t>fficers</w:t>
      </w:r>
      <w:r w:rsidRPr="23957D7C">
        <w:rPr>
          <w:rFonts w:eastAsia="Open Sans Light" w:cs="Open Sans Light"/>
          <w:color w:val="1F1F1F"/>
        </w:rPr>
        <w:t>, ICO.</w:t>
      </w:r>
    </w:p>
    <w:p w14:paraId="0B80548E" w14:textId="77777777" w:rsidR="005A38EF" w:rsidRDefault="005A38EF" w:rsidP="000030B6">
      <w:pPr>
        <w:pStyle w:val="ListParagraph"/>
        <w:numPr>
          <w:ilvl w:val="0"/>
          <w:numId w:val="10"/>
        </w:numPr>
        <w:spacing w:after="200" w:line="264" w:lineRule="auto"/>
        <w:rPr>
          <w:rFonts w:eastAsia="Open Sans Light" w:cs="Open Sans Light"/>
          <w:color w:val="1F1F1F"/>
        </w:rPr>
      </w:pPr>
      <w:r w:rsidRPr="23957D7C">
        <w:rPr>
          <w:rFonts w:eastAsia="Open Sans Light" w:cs="Open Sans Light"/>
          <w:color w:val="1F1F1F"/>
        </w:rPr>
        <w:t>All AI related incidents will be recorded through the school’s normal recording systems</w:t>
      </w:r>
    </w:p>
    <w:p w14:paraId="55388AC0" w14:textId="77777777" w:rsidR="005A38EF" w:rsidRDefault="005A38EF" w:rsidP="005A38EF">
      <w:pPr>
        <w:pStyle w:val="ListParagraph"/>
        <w:rPr>
          <w:rFonts w:eastAsia="Open Sans Light" w:cs="Open Sans Light"/>
          <w:color w:val="1F1F1F"/>
        </w:rPr>
      </w:pPr>
    </w:p>
    <w:p w14:paraId="752FC64E" w14:textId="77777777" w:rsidR="005A38EF" w:rsidRDefault="005A38EF" w:rsidP="005A38EF">
      <w:pPr>
        <w:rPr>
          <w:rFonts w:eastAsia="Open Sans Light" w:cs="Open Sans Light"/>
        </w:rPr>
      </w:pPr>
      <w:r w:rsidRPr="23957D7C">
        <w:rPr>
          <w:rFonts w:eastAsia="Open Sans Light" w:cs="Open Sans Light"/>
        </w:rPr>
        <w:t>In the case of misuse of</w:t>
      </w:r>
      <w:r>
        <w:rPr>
          <w:rFonts w:eastAsia="Open Sans Light" w:cs="Open Sans Light"/>
        </w:rPr>
        <w:t xml:space="preserve"> gen</w:t>
      </w:r>
      <w:r w:rsidRPr="23957D7C">
        <w:rPr>
          <w:rFonts w:eastAsia="Open Sans Light" w:cs="Open Sans Light"/>
        </w:rPr>
        <w:t xml:space="preserve"> AI by staff, the normal staff disciplinary processes will be followed. </w:t>
      </w:r>
    </w:p>
    <w:p w14:paraId="44D7A761" w14:textId="77777777" w:rsidR="005A38EF" w:rsidRPr="001B2E2D" w:rsidRDefault="005A38EF" w:rsidP="005A38EF">
      <w:pPr>
        <w:pStyle w:val="Heading3"/>
      </w:pPr>
      <w:r w:rsidRPr="001B2E2D">
        <w:t>Risk assessment</w:t>
      </w:r>
    </w:p>
    <w:p w14:paraId="203D169F" w14:textId="77777777" w:rsidR="005A38EF" w:rsidRDefault="005A38EF" w:rsidP="005A38EF">
      <w:r w:rsidRPr="23957D7C">
        <w:t xml:space="preserve">It is key that our approach to managing risk aligns with, and complements, our broader safeguarding approach. </w:t>
      </w:r>
    </w:p>
    <w:p w14:paraId="62999831" w14:textId="77777777" w:rsidR="005A38EF" w:rsidRDefault="005A38EF" w:rsidP="005A38EF">
      <w:r w:rsidRPr="30562368">
        <w:lastRenderedPageBreak/>
        <w:t>The school understands that despite many positive benefits in the use of gen AI, there are some risks that will need to be identified and managed, including:</w:t>
      </w:r>
    </w:p>
    <w:p w14:paraId="3970861D" w14:textId="77777777" w:rsidR="005A38EF" w:rsidRDefault="005A38EF" w:rsidP="000030B6">
      <w:pPr>
        <w:pStyle w:val="ListParagraph"/>
        <w:numPr>
          <w:ilvl w:val="0"/>
          <w:numId w:val="11"/>
        </w:numPr>
        <w:spacing w:after="200" w:line="264" w:lineRule="auto"/>
      </w:pPr>
      <w:r w:rsidRPr="23957D7C">
        <w:t>Legal, commercial, security and ethical risks</w:t>
      </w:r>
    </w:p>
    <w:p w14:paraId="2CD5D91C" w14:textId="77777777" w:rsidR="005A38EF" w:rsidRDefault="005A38EF" w:rsidP="000030B6">
      <w:pPr>
        <w:pStyle w:val="ListParagraph"/>
        <w:numPr>
          <w:ilvl w:val="0"/>
          <w:numId w:val="11"/>
        </w:numPr>
        <w:spacing w:after="200" w:line="264" w:lineRule="auto"/>
      </w:pPr>
      <w:r w:rsidRPr="23957D7C">
        <w:t>Data Protection</w:t>
      </w:r>
    </w:p>
    <w:p w14:paraId="22F6C118" w14:textId="77777777" w:rsidR="005A38EF" w:rsidRDefault="005A38EF" w:rsidP="000030B6">
      <w:pPr>
        <w:pStyle w:val="ListParagraph"/>
        <w:numPr>
          <w:ilvl w:val="0"/>
          <w:numId w:val="11"/>
        </w:numPr>
        <w:spacing w:after="200" w:line="264" w:lineRule="auto"/>
      </w:pPr>
      <w:r w:rsidRPr="23957D7C">
        <w:t>Cyber Security</w:t>
      </w:r>
    </w:p>
    <w:p w14:paraId="6F5A78DA" w14:textId="77777777" w:rsidR="005A38EF" w:rsidRDefault="005A38EF" w:rsidP="000030B6">
      <w:pPr>
        <w:pStyle w:val="ListParagraph"/>
        <w:numPr>
          <w:ilvl w:val="0"/>
          <w:numId w:val="11"/>
        </w:numPr>
        <w:spacing w:after="200" w:line="264" w:lineRule="auto"/>
      </w:pPr>
      <w:r w:rsidRPr="23957D7C">
        <w:t>Fraud</w:t>
      </w:r>
    </w:p>
    <w:p w14:paraId="7CDB39CE" w14:textId="77777777" w:rsidR="005A38EF" w:rsidRDefault="005A38EF" w:rsidP="000030B6">
      <w:pPr>
        <w:pStyle w:val="ListParagraph"/>
        <w:numPr>
          <w:ilvl w:val="0"/>
          <w:numId w:val="11"/>
        </w:numPr>
        <w:spacing w:after="200" w:line="264" w:lineRule="auto"/>
      </w:pPr>
      <w:r w:rsidRPr="23957D7C">
        <w:t>Safeguarding and well-being</w:t>
      </w:r>
    </w:p>
    <w:p w14:paraId="0145825C" w14:textId="77777777" w:rsidR="005A38EF" w:rsidRDefault="005A38EF" w:rsidP="000030B6">
      <w:pPr>
        <w:pStyle w:val="ListParagraph"/>
        <w:numPr>
          <w:ilvl w:val="0"/>
          <w:numId w:val="11"/>
        </w:numPr>
        <w:spacing w:after="200" w:line="264" w:lineRule="auto"/>
      </w:pPr>
      <w:r w:rsidRPr="23957D7C">
        <w:t>Duty of care</w:t>
      </w:r>
    </w:p>
    <w:p w14:paraId="62A6B3E6" w14:textId="77777777" w:rsidR="005A38EF" w:rsidRPr="00FB6F3D" w:rsidRDefault="005A38EF" w:rsidP="005A38EF">
      <w:pPr>
        <w:rPr>
          <w:color w:val="4472C4" w:themeColor="accent1"/>
        </w:rPr>
      </w:pPr>
      <w:r w:rsidRPr="23957D7C">
        <w:rPr>
          <w:color w:val="4472C4" w:themeColor="accent1"/>
        </w:rPr>
        <w:t>The example matrix included at the end of this policy template may be used to evaluate risk within the school and may be edited and adapted accordingly through the normal school procedures</w:t>
      </w:r>
    </w:p>
    <w:p w14:paraId="30506C67" w14:textId="77777777" w:rsidR="005A38EF" w:rsidRPr="001B2E2D" w:rsidRDefault="005A38EF" w:rsidP="005A38EF">
      <w:pPr>
        <w:pStyle w:val="Heading3"/>
      </w:pPr>
      <w:r w:rsidRPr="001B2E2D">
        <w:t>Education and training</w:t>
      </w:r>
    </w:p>
    <w:p w14:paraId="185B754D" w14:textId="77777777" w:rsidR="005A38EF" w:rsidRDefault="005A38EF" w:rsidP="005A38EF">
      <w:r w:rsidRPr="30562368">
        <w:t xml:space="preserve">Our school’s educational approach seeks to develop knowledge and understanding of emerging digital technologies, including gen AI. </w:t>
      </w:r>
    </w:p>
    <w:p w14:paraId="07AFC233" w14:textId="77777777" w:rsidR="005A38EF" w:rsidRPr="00CA3FDB" w:rsidRDefault="005A38EF" w:rsidP="005A38EF">
      <w:r w:rsidRPr="30562368">
        <w:t>This policy outlines our commitment to integrating gen AI effectively within our school environment. We will use gen AI responsibly, safely and purposefully to support with a variety of tasks such as:</w:t>
      </w:r>
    </w:p>
    <w:p w14:paraId="7CB9CCFB" w14:textId="77777777" w:rsidR="005A38EF" w:rsidRPr="00CA3FDB" w:rsidRDefault="005A38EF" w:rsidP="000030B6">
      <w:pPr>
        <w:numPr>
          <w:ilvl w:val="0"/>
          <w:numId w:val="23"/>
        </w:numPr>
        <w:spacing w:after="200" w:line="264" w:lineRule="auto"/>
      </w:pPr>
      <w:r w:rsidRPr="30562368">
        <w:t xml:space="preserve">assisting with some routine administrative functions </w:t>
      </w:r>
    </w:p>
    <w:p w14:paraId="7EF9AAB2" w14:textId="77777777" w:rsidR="005A38EF" w:rsidRPr="00CA3FDB" w:rsidRDefault="005A38EF" w:rsidP="000030B6">
      <w:pPr>
        <w:numPr>
          <w:ilvl w:val="0"/>
          <w:numId w:val="23"/>
        </w:numPr>
        <w:spacing w:after="200" w:line="264" w:lineRule="auto"/>
      </w:pPr>
      <w:r w:rsidRPr="00CA3FDB">
        <w:t xml:space="preserve">helping provide more personalised learning experiences </w:t>
      </w:r>
    </w:p>
    <w:p w14:paraId="4B16760F" w14:textId="77777777" w:rsidR="005A38EF" w:rsidRPr="00CA3FDB" w:rsidRDefault="005A38EF" w:rsidP="000030B6">
      <w:pPr>
        <w:numPr>
          <w:ilvl w:val="0"/>
          <w:numId w:val="23"/>
        </w:numPr>
        <w:spacing w:after="200" w:line="264" w:lineRule="auto"/>
      </w:pPr>
      <w:r w:rsidRPr="00CA3FDB">
        <w:t xml:space="preserve">supporting lesson planning, marking, feedback and reporting </w:t>
      </w:r>
    </w:p>
    <w:p w14:paraId="37BBFFFB" w14:textId="77777777" w:rsidR="005A38EF" w:rsidRPr="00CA3FDB" w:rsidRDefault="005A38EF" w:rsidP="000030B6">
      <w:pPr>
        <w:numPr>
          <w:ilvl w:val="0"/>
          <w:numId w:val="23"/>
        </w:numPr>
        <w:spacing w:after="200" w:line="264" w:lineRule="auto"/>
      </w:pPr>
      <w:r w:rsidRPr="00CA3FDB">
        <w:t>providing contexts to support development of critical thinking skills</w:t>
      </w:r>
    </w:p>
    <w:p w14:paraId="4258148E" w14:textId="77777777" w:rsidR="005A38EF" w:rsidRPr="00CA3FDB" w:rsidRDefault="005A38EF" w:rsidP="000030B6">
      <w:pPr>
        <w:numPr>
          <w:ilvl w:val="0"/>
          <w:numId w:val="23"/>
        </w:numPr>
        <w:spacing w:after="200" w:line="264" w:lineRule="auto"/>
      </w:pPr>
      <w:r w:rsidRPr="00CA3FDB">
        <w:t xml:space="preserve">supporting school-level curriculum and assessment design </w:t>
      </w:r>
    </w:p>
    <w:p w14:paraId="4819534B" w14:textId="77777777" w:rsidR="005A38EF" w:rsidRDefault="005A38EF" w:rsidP="005A38EF">
      <w:pPr>
        <w:spacing w:after="160" w:line="259" w:lineRule="auto"/>
        <w:rPr>
          <w:rFonts w:eastAsiaTheme="minorEastAsia"/>
        </w:rPr>
      </w:pPr>
      <w:r w:rsidRPr="30562368">
        <w:t>AI literacy, which includes being able to think critically, engage with evidence and information, verify sources and use creativity, will be fundamental. The </w:t>
      </w:r>
      <w:hyperlink r:id="rId20" w:anchor="skills-integral-to-the-four-purposes">
        <w:r w:rsidRPr="30562368">
          <w:rPr>
            <w:rStyle w:val="Hyperlink"/>
          </w:rPr>
          <w:t>skills integral to the four purposes</w:t>
        </w:r>
      </w:hyperlink>
      <w:r w:rsidRPr="30562368">
        <w:t xml:space="preserve">, which should be developed across all Areas of Learning and Experience in the Curriculum for Wales, are focused on building these dispositions. Our school’s approach is to deliver this knowledge and understanding where it is appropriate and relevant in our curriculum. </w:t>
      </w:r>
    </w:p>
    <w:p w14:paraId="0E9D3792" w14:textId="77777777" w:rsidR="005A38EF" w:rsidRDefault="005A38EF" w:rsidP="005A38EF">
      <w:pPr>
        <w:rPr>
          <w:rFonts w:eastAsia="Open Sans Light" w:cs="Open Sans Light"/>
        </w:rPr>
      </w:pPr>
      <w:r w:rsidRPr="30562368">
        <w:rPr>
          <w:rFonts w:eastAsia="Open Sans Light" w:cs="Open Sans Light"/>
        </w:rPr>
        <w:t xml:space="preserve">Our approach is given the time it deserves and is authentic i.e., based on current issues nationally, locally and within our setting’s risk profile. It is shaped and evaluated by learners and other members of the school community to ensure that it is dynamic, evolving and based on need.  We do this by: </w:t>
      </w:r>
    </w:p>
    <w:p w14:paraId="40698EEA" w14:textId="77777777" w:rsidR="005A38EF" w:rsidRDefault="005A38EF" w:rsidP="000030B6">
      <w:pPr>
        <w:pStyle w:val="ListParagraph"/>
        <w:numPr>
          <w:ilvl w:val="0"/>
          <w:numId w:val="6"/>
        </w:numPr>
        <w:spacing w:after="160" w:line="259" w:lineRule="auto"/>
        <w:jc w:val="left"/>
        <w:rPr>
          <w:rFonts w:eastAsia="Open Sans Light" w:cs="Open Sans Light"/>
          <w:i/>
          <w:iCs/>
        </w:rPr>
      </w:pPr>
      <w:r>
        <w:rPr>
          <w:rFonts w:eastAsia="Open Sans Light" w:cs="Open Sans Light"/>
          <w:i/>
          <w:iCs/>
        </w:rPr>
        <w:t>Engaging with learners</w:t>
      </w:r>
    </w:p>
    <w:p w14:paraId="2C9C8DA9" w14:textId="77777777" w:rsidR="005A38EF" w:rsidRDefault="005A38EF" w:rsidP="000030B6">
      <w:pPr>
        <w:pStyle w:val="ListParagraph"/>
        <w:numPr>
          <w:ilvl w:val="0"/>
          <w:numId w:val="6"/>
        </w:numPr>
        <w:spacing w:after="160" w:line="259" w:lineRule="auto"/>
        <w:jc w:val="left"/>
        <w:rPr>
          <w:rFonts w:eastAsia="Open Sans Light" w:cs="Open Sans Light"/>
          <w:i/>
          <w:iCs/>
        </w:rPr>
      </w:pPr>
      <w:r w:rsidRPr="23957D7C">
        <w:rPr>
          <w:rFonts w:eastAsia="Open Sans Light" w:cs="Open Sans Light"/>
          <w:i/>
          <w:iCs/>
        </w:rPr>
        <w:lastRenderedPageBreak/>
        <w:t xml:space="preserve">Critical evaluation of emerging trends and research findings  </w:t>
      </w:r>
    </w:p>
    <w:p w14:paraId="0CF36065" w14:textId="77777777" w:rsidR="005A38EF" w:rsidRDefault="005A38EF" w:rsidP="000030B6">
      <w:pPr>
        <w:pStyle w:val="ListParagraph"/>
        <w:numPr>
          <w:ilvl w:val="0"/>
          <w:numId w:val="6"/>
        </w:numPr>
        <w:spacing w:after="160" w:line="259" w:lineRule="auto"/>
        <w:jc w:val="left"/>
        <w:rPr>
          <w:rFonts w:eastAsia="Open Sans Light" w:cs="Open Sans Light"/>
          <w:i/>
          <w:iCs/>
        </w:rPr>
      </w:pPr>
      <w:r w:rsidRPr="23957D7C">
        <w:rPr>
          <w:rFonts w:eastAsia="Open Sans Light" w:cs="Open Sans Light"/>
          <w:i/>
          <w:iCs/>
        </w:rPr>
        <w:t>Surveys</w:t>
      </w:r>
    </w:p>
    <w:p w14:paraId="6FC5A78E" w14:textId="77777777" w:rsidR="005A38EF" w:rsidRDefault="005A38EF" w:rsidP="000030B6">
      <w:pPr>
        <w:pStyle w:val="ListParagraph"/>
        <w:numPr>
          <w:ilvl w:val="0"/>
          <w:numId w:val="6"/>
        </w:numPr>
        <w:spacing w:after="160" w:line="259" w:lineRule="auto"/>
        <w:jc w:val="left"/>
        <w:rPr>
          <w:rFonts w:eastAsia="Open Sans Light" w:cs="Open Sans Light"/>
          <w:i/>
          <w:iCs/>
        </w:rPr>
      </w:pPr>
      <w:r w:rsidRPr="23957D7C">
        <w:rPr>
          <w:rFonts w:eastAsia="Open Sans Light" w:cs="Open Sans Light"/>
          <w:i/>
          <w:iCs/>
        </w:rPr>
        <w:t>Focus groups</w:t>
      </w:r>
    </w:p>
    <w:p w14:paraId="0CB9DA84" w14:textId="77777777" w:rsidR="005A38EF" w:rsidRDefault="005A38EF" w:rsidP="000030B6">
      <w:pPr>
        <w:pStyle w:val="ListParagraph"/>
        <w:numPr>
          <w:ilvl w:val="0"/>
          <w:numId w:val="6"/>
        </w:numPr>
        <w:spacing w:after="160" w:line="259" w:lineRule="auto"/>
        <w:jc w:val="left"/>
        <w:rPr>
          <w:rFonts w:eastAsia="Open Sans Light" w:cs="Open Sans Light"/>
          <w:i/>
          <w:iCs/>
        </w:rPr>
      </w:pPr>
      <w:r w:rsidRPr="23957D7C">
        <w:rPr>
          <w:rFonts w:eastAsia="Open Sans Light" w:cs="Open Sans Light"/>
          <w:i/>
          <w:iCs/>
        </w:rPr>
        <w:t>Parental engagement</w:t>
      </w:r>
    </w:p>
    <w:p w14:paraId="5100AB08" w14:textId="77777777" w:rsidR="005A38EF" w:rsidRDefault="005A38EF" w:rsidP="000030B6">
      <w:pPr>
        <w:pStyle w:val="ListParagraph"/>
        <w:numPr>
          <w:ilvl w:val="0"/>
          <w:numId w:val="6"/>
        </w:numPr>
        <w:spacing w:after="160" w:line="259" w:lineRule="auto"/>
        <w:jc w:val="left"/>
        <w:rPr>
          <w:rFonts w:eastAsia="Open Sans Light" w:cs="Open Sans Light"/>
          <w:i/>
          <w:iCs/>
        </w:rPr>
      </w:pPr>
      <w:r w:rsidRPr="23957D7C">
        <w:rPr>
          <w:rFonts w:eastAsia="Open Sans Light" w:cs="Open Sans Light"/>
          <w:i/>
          <w:iCs/>
        </w:rPr>
        <w:t>Staff consultation</w:t>
      </w:r>
    </w:p>
    <w:p w14:paraId="21AE2AC6" w14:textId="77777777" w:rsidR="005A38EF" w:rsidRDefault="005A38EF" w:rsidP="000030B6">
      <w:pPr>
        <w:pStyle w:val="ListParagraph"/>
        <w:numPr>
          <w:ilvl w:val="0"/>
          <w:numId w:val="6"/>
        </w:numPr>
        <w:spacing w:after="160" w:line="259" w:lineRule="auto"/>
        <w:jc w:val="left"/>
        <w:rPr>
          <w:rFonts w:eastAsia="Open Sans Light" w:cs="Open Sans Light"/>
          <w:i/>
          <w:iCs/>
        </w:rPr>
      </w:pPr>
      <w:r w:rsidRPr="23957D7C">
        <w:rPr>
          <w:rFonts w:eastAsia="Open Sans Light" w:cs="Open Sans Light"/>
          <w:i/>
          <w:iCs/>
        </w:rPr>
        <w:t>Staff training</w:t>
      </w:r>
    </w:p>
    <w:p w14:paraId="31ABB1BE" w14:textId="77777777" w:rsidR="005A38EF" w:rsidRDefault="005A38EF" w:rsidP="005A38EF">
      <w:pPr>
        <w:rPr>
          <w:rFonts w:eastAsia="Open Sans Light" w:cs="Open Sans Light"/>
        </w:rPr>
      </w:pPr>
    </w:p>
    <w:p w14:paraId="22CE8843" w14:textId="77777777" w:rsidR="005A38EF" w:rsidRDefault="005A38EF" w:rsidP="005A38EF">
      <w:pPr>
        <w:spacing w:after="0"/>
        <w:rPr>
          <w:rFonts w:eastAsia="Open Sans Light" w:cs="Open Sans Light"/>
        </w:rPr>
      </w:pPr>
      <w:r w:rsidRPr="23957D7C">
        <w:rPr>
          <w:rFonts w:eastAsia="Open Sans Light" w:cs="Open Sans Light"/>
        </w:rPr>
        <w:t xml:space="preserve">As </w:t>
      </w:r>
      <w:r>
        <w:rPr>
          <w:rFonts w:eastAsia="Open Sans Light" w:cs="Open Sans Light"/>
        </w:rPr>
        <w:t xml:space="preserve">gen </w:t>
      </w:r>
      <w:r w:rsidRPr="23957D7C">
        <w:rPr>
          <w:rFonts w:eastAsia="Open Sans Light" w:cs="Open Sans Light"/>
        </w:rPr>
        <w:t xml:space="preserve">AI becomes an integral part of modern education, it is </w:t>
      </w:r>
      <w:r>
        <w:rPr>
          <w:rFonts w:eastAsia="Open Sans Light" w:cs="Open Sans Light"/>
        </w:rPr>
        <w:t>important that</w:t>
      </w:r>
      <w:r w:rsidRPr="23957D7C">
        <w:rPr>
          <w:rFonts w:eastAsia="Open Sans Light" w:cs="Open Sans Light"/>
        </w:rPr>
        <w:t xml:space="preserve"> staff </w:t>
      </w:r>
      <w:r>
        <w:rPr>
          <w:rFonts w:eastAsia="Open Sans Light" w:cs="Open Sans Light"/>
        </w:rPr>
        <w:t xml:space="preserve">develop </w:t>
      </w:r>
      <w:r w:rsidRPr="23957D7C">
        <w:rPr>
          <w:rFonts w:eastAsia="Open Sans Light" w:cs="Open Sans Light"/>
        </w:rPr>
        <w:t xml:space="preserve">the knowledge and skills to integrate </w:t>
      </w:r>
      <w:r>
        <w:rPr>
          <w:rFonts w:eastAsia="Open Sans Light" w:cs="Open Sans Light"/>
        </w:rPr>
        <w:t xml:space="preserve">gen </w:t>
      </w:r>
      <w:r w:rsidRPr="23957D7C">
        <w:rPr>
          <w:rFonts w:eastAsia="Open Sans Light" w:cs="Open Sans Light"/>
        </w:rPr>
        <w:t xml:space="preserve">AI tools responsibly into teaching, learning, and administrative processes. By fostering AI literacy, staff can confidently prepare </w:t>
      </w:r>
      <w:r>
        <w:rPr>
          <w:rFonts w:eastAsia="Open Sans Light" w:cs="Open Sans Light"/>
        </w:rPr>
        <w:t>learners</w:t>
      </w:r>
      <w:r w:rsidRPr="23957D7C">
        <w:rPr>
          <w:rFonts w:eastAsia="Open Sans Light" w:cs="Open Sans Light"/>
        </w:rPr>
        <w:t xml:space="preserve"> for a future where AI is a key driver of innovation and opportunity.</w:t>
      </w:r>
    </w:p>
    <w:p w14:paraId="684E3BB1" w14:textId="77777777" w:rsidR="005A38EF" w:rsidRPr="002A3110" w:rsidRDefault="005A38EF" w:rsidP="000030B6">
      <w:pPr>
        <w:pStyle w:val="ListParagraph"/>
        <w:numPr>
          <w:ilvl w:val="0"/>
          <w:numId w:val="9"/>
        </w:numPr>
        <w:spacing w:before="240" w:line="264" w:lineRule="auto"/>
        <w:rPr>
          <w:rFonts w:eastAsia="Open Sans Light" w:cs="Open Sans Light"/>
        </w:rPr>
      </w:pPr>
      <w:r w:rsidRPr="002A3110">
        <w:rPr>
          <w:rFonts w:eastAsia="Open Sans Light" w:cs="Open Sans Light"/>
        </w:rPr>
        <w:t xml:space="preserve">We will </w:t>
      </w:r>
      <w:r w:rsidRPr="009048C7">
        <w:rPr>
          <w:rFonts w:eastAsia="Open Sans Light" w:cs="Open Sans Light"/>
        </w:rPr>
        <w:t xml:space="preserve">support and ensure all staff can access </w:t>
      </w:r>
      <w:r w:rsidRPr="002A3110">
        <w:rPr>
          <w:rFonts w:eastAsia="Open Sans Light" w:cs="Open Sans Light"/>
        </w:rPr>
        <w:t>training on the effective, responsible, and ethical use of emerging technologies in education</w:t>
      </w:r>
      <w:r w:rsidRPr="009048C7">
        <w:rPr>
          <w:rFonts w:eastAsia="Open Sans Light" w:cs="Open Sans Light"/>
        </w:rPr>
        <w:t>.</w:t>
      </w:r>
    </w:p>
    <w:p w14:paraId="1C54EED6" w14:textId="77777777" w:rsidR="005A38EF" w:rsidRPr="002A3110" w:rsidRDefault="005A38EF" w:rsidP="000030B6">
      <w:pPr>
        <w:pStyle w:val="ListParagraph"/>
        <w:numPr>
          <w:ilvl w:val="0"/>
          <w:numId w:val="9"/>
        </w:numPr>
        <w:spacing w:before="240" w:line="264" w:lineRule="auto"/>
        <w:rPr>
          <w:rFonts w:eastAsia="Open Sans Light" w:cs="Open Sans Light"/>
        </w:rPr>
      </w:pPr>
      <w:r w:rsidRPr="30562368">
        <w:rPr>
          <w:rFonts w:eastAsia="Open Sans Light" w:cs="Open Sans Light"/>
        </w:rPr>
        <w:t>We will integrate AI-related risks and safeguards into annual safeguarding training, aligning with statutory guidance, including ’Keeping Learners Safe’.</w:t>
      </w:r>
    </w:p>
    <w:p w14:paraId="015B530D" w14:textId="77777777" w:rsidR="005A38EF" w:rsidRPr="002A3110" w:rsidRDefault="005A38EF" w:rsidP="000030B6">
      <w:pPr>
        <w:pStyle w:val="ListParagraph"/>
        <w:numPr>
          <w:ilvl w:val="0"/>
          <w:numId w:val="9"/>
        </w:numPr>
        <w:spacing w:after="0" w:line="264" w:lineRule="auto"/>
        <w:rPr>
          <w:rFonts w:eastAsia="Open Sans Light" w:cs="Open Sans Light"/>
        </w:rPr>
      </w:pPr>
      <w:r w:rsidRPr="30562368">
        <w:rPr>
          <w:rFonts w:eastAsia="Open Sans Light" w:cs="Open Sans Light"/>
        </w:rPr>
        <w:t>We will support staff to identify, assess, and mitigate risks associated with gen AI technologies, including issues such as biased algorithms, privacy breaches, and harmful content.</w:t>
      </w:r>
    </w:p>
    <w:p w14:paraId="278DBBE4" w14:textId="77777777" w:rsidR="005A38EF" w:rsidRPr="002A3110" w:rsidRDefault="005A38EF" w:rsidP="000030B6">
      <w:pPr>
        <w:pStyle w:val="ListParagraph"/>
        <w:numPr>
          <w:ilvl w:val="0"/>
          <w:numId w:val="9"/>
        </w:numPr>
        <w:spacing w:after="0" w:line="264" w:lineRule="auto"/>
        <w:rPr>
          <w:rFonts w:eastAsia="Open Sans Light" w:cs="Open Sans Light"/>
        </w:rPr>
      </w:pPr>
      <w:r w:rsidRPr="002A3110">
        <w:rPr>
          <w:rFonts w:eastAsia="Open Sans Light" w:cs="Open Sans Light"/>
        </w:rPr>
        <w:t xml:space="preserve">We will </w:t>
      </w:r>
      <w:r w:rsidRPr="009048C7">
        <w:rPr>
          <w:rFonts w:eastAsia="Open Sans Light" w:cs="Open Sans Light"/>
        </w:rPr>
        <w:t xml:space="preserve">support </w:t>
      </w:r>
      <w:r w:rsidRPr="002A3110">
        <w:rPr>
          <w:rFonts w:eastAsia="Open Sans Light" w:cs="Open Sans Light"/>
        </w:rPr>
        <w:t>sta</w:t>
      </w:r>
      <w:r w:rsidRPr="009048C7">
        <w:rPr>
          <w:rFonts w:eastAsia="Open Sans Light" w:cs="Open Sans Light"/>
        </w:rPr>
        <w:t xml:space="preserve">ff to </w:t>
      </w:r>
      <w:r w:rsidRPr="002A3110">
        <w:rPr>
          <w:rFonts w:eastAsia="Open Sans Light" w:cs="Open Sans Light"/>
        </w:rPr>
        <w:t>ensur</w:t>
      </w:r>
      <w:r w:rsidRPr="009048C7">
        <w:rPr>
          <w:rFonts w:eastAsia="Open Sans Light" w:cs="Open Sans Light"/>
        </w:rPr>
        <w:t>e</w:t>
      </w:r>
      <w:r w:rsidRPr="002A3110">
        <w:rPr>
          <w:rFonts w:eastAsia="Open Sans Light" w:cs="Open Sans Light"/>
        </w:rPr>
        <w:t xml:space="preserve"> compliance with UK GDPR and other relevant regulations while using gen AI systems.</w:t>
      </w:r>
    </w:p>
    <w:p w14:paraId="036DED14" w14:textId="77777777" w:rsidR="005A38EF" w:rsidRDefault="005A38EF" w:rsidP="000030B6">
      <w:pPr>
        <w:pStyle w:val="ListParagraph"/>
        <w:numPr>
          <w:ilvl w:val="0"/>
          <w:numId w:val="9"/>
        </w:numPr>
        <w:spacing w:after="0" w:line="264" w:lineRule="auto"/>
        <w:rPr>
          <w:rFonts w:eastAsia="Open Sans Light" w:cs="Open Sans Light"/>
        </w:rPr>
      </w:pPr>
      <w:r w:rsidRPr="23957D7C">
        <w:rPr>
          <w:rFonts w:eastAsia="Open Sans Light" w:cs="Open Sans Light"/>
        </w:rPr>
        <w:t xml:space="preserve">We will promote ethical practices in the use of </w:t>
      </w:r>
      <w:r>
        <w:rPr>
          <w:rFonts w:eastAsia="Open Sans Light" w:cs="Open Sans Light"/>
        </w:rPr>
        <w:t xml:space="preserve">gen </w:t>
      </w:r>
      <w:r w:rsidRPr="23957D7C">
        <w:rPr>
          <w:rFonts w:eastAsia="Open Sans Light" w:cs="Open Sans Light"/>
        </w:rPr>
        <w:t>AI, ensuring that these technologies contribute to equity, fairness, and inclusivity in education.</w:t>
      </w:r>
    </w:p>
    <w:p w14:paraId="2B2CCFAD" w14:textId="77777777" w:rsidR="005A38EF" w:rsidRDefault="005A38EF" w:rsidP="000030B6">
      <w:pPr>
        <w:pStyle w:val="ListParagraph"/>
        <w:numPr>
          <w:ilvl w:val="0"/>
          <w:numId w:val="9"/>
        </w:numPr>
        <w:spacing w:after="0" w:line="264" w:lineRule="auto"/>
        <w:rPr>
          <w:rFonts w:eastAsia="Open Sans Light" w:cs="Open Sans Light"/>
        </w:rPr>
      </w:pPr>
      <w:r w:rsidRPr="23957D7C">
        <w:rPr>
          <w:rFonts w:eastAsia="Open Sans Light" w:cs="Open Sans Light"/>
        </w:rPr>
        <w:t xml:space="preserve">We will empower </w:t>
      </w:r>
      <w:r>
        <w:rPr>
          <w:rFonts w:eastAsia="Open Sans Light" w:cs="Open Sans Light"/>
        </w:rPr>
        <w:t>staff</w:t>
      </w:r>
      <w:r w:rsidRPr="23957D7C">
        <w:rPr>
          <w:rFonts w:eastAsia="Open Sans Light" w:cs="Open Sans Light"/>
        </w:rPr>
        <w:t xml:space="preserve"> to teach </w:t>
      </w:r>
      <w:r>
        <w:rPr>
          <w:rFonts w:eastAsia="Open Sans Light" w:cs="Open Sans Light"/>
        </w:rPr>
        <w:t>learners</w:t>
      </w:r>
      <w:r w:rsidRPr="23957D7C">
        <w:rPr>
          <w:rFonts w:eastAsia="Open Sans Light" w:cs="Open Sans Light"/>
        </w:rPr>
        <w:t xml:space="preserve"> about the safe and ethical use of </w:t>
      </w:r>
      <w:r>
        <w:rPr>
          <w:rFonts w:eastAsia="Open Sans Light" w:cs="Open Sans Light"/>
        </w:rPr>
        <w:t xml:space="preserve">gen </w:t>
      </w:r>
      <w:r w:rsidRPr="23957D7C">
        <w:rPr>
          <w:rFonts w:eastAsia="Open Sans Light" w:cs="Open Sans Light"/>
        </w:rPr>
        <w:t>AI, cultivating a culture of awareness, resilience, and informed decision-making in the digital age.</w:t>
      </w:r>
    </w:p>
    <w:p w14:paraId="7127F2E7" w14:textId="77777777" w:rsidR="005A38EF" w:rsidRDefault="005A38EF" w:rsidP="005A38EF">
      <w:pPr>
        <w:spacing w:after="0"/>
        <w:ind w:left="360"/>
        <w:rPr>
          <w:rFonts w:eastAsia="Open Sans Light" w:cs="Open Sans Light"/>
        </w:rPr>
      </w:pPr>
    </w:p>
    <w:p w14:paraId="249E8251" w14:textId="77777777" w:rsidR="005A38EF" w:rsidRDefault="005A38EF" w:rsidP="005A38EF">
      <w:pPr>
        <w:rPr>
          <w:rFonts w:eastAsia="Open Sans Light" w:cs="Open Sans Light"/>
        </w:rPr>
      </w:pPr>
      <w:r w:rsidRPr="23957D7C">
        <w:rPr>
          <w:rFonts w:eastAsia="Open Sans Light" w:cs="Open Sans Light"/>
        </w:rPr>
        <w:t>The following resources are used:</w:t>
      </w:r>
    </w:p>
    <w:p w14:paraId="6FFA18FE" w14:textId="77777777" w:rsidR="005A38EF" w:rsidRPr="004E21E6" w:rsidRDefault="005A38EF" w:rsidP="000030B6">
      <w:pPr>
        <w:pStyle w:val="ListParagraph"/>
        <w:numPr>
          <w:ilvl w:val="0"/>
          <w:numId w:val="8"/>
        </w:numPr>
        <w:shd w:val="clear" w:color="auto" w:fill="FFFFFF"/>
        <w:spacing w:after="0" w:line="259" w:lineRule="auto"/>
        <w:jc w:val="left"/>
        <w:textAlignment w:val="baseline"/>
        <w:rPr>
          <w:rFonts w:cs="Open Sans Light"/>
          <w:color w:val="1F1F1F"/>
          <w:spacing w:val="-5"/>
        </w:rPr>
      </w:pPr>
      <w:hyperlink r:id="rId21">
        <w:r w:rsidRPr="004E21E6">
          <w:rPr>
            <w:rStyle w:val="Hyperlink"/>
            <w:rFonts w:eastAsia="Open Sans Light" w:cs="Open Sans Light"/>
          </w:rPr>
          <w:t>Generative AI – Hwb guidance</w:t>
        </w:r>
      </w:hyperlink>
      <w:r w:rsidRPr="004E21E6">
        <w:rPr>
          <w:rFonts w:eastAsia="Open Sans Light" w:cs="Open Sans Light"/>
          <w:color w:val="2F5496" w:themeColor="accent1" w:themeShade="BF"/>
        </w:rPr>
        <w:t xml:space="preserve"> - </w:t>
      </w:r>
      <w:r w:rsidRPr="004E21E6">
        <w:rPr>
          <w:rFonts w:eastAsia="Open Sans Light" w:cs="Open Sans Light"/>
          <w:color w:val="1F1F1F"/>
        </w:rPr>
        <w:t>Resources, guidance and information for education practitioners, learners, and families on generative AI.</w:t>
      </w:r>
    </w:p>
    <w:p w14:paraId="689DB19F" w14:textId="77777777" w:rsidR="005A38EF" w:rsidRPr="004E21E6" w:rsidRDefault="005A38EF" w:rsidP="000030B6">
      <w:pPr>
        <w:pStyle w:val="ListParagraph"/>
        <w:numPr>
          <w:ilvl w:val="0"/>
          <w:numId w:val="8"/>
        </w:numPr>
        <w:shd w:val="clear" w:color="auto" w:fill="FFFFFF"/>
        <w:spacing w:after="0" w:line="259" w:lineRule="auto"/>
        <w:jc w:val="left"/>
        <w:textAlignment w:val="baseline"/>
        <w:rPr>
          <w:rFonts w:eastAsia="Open Sans Light" w:cs="Open Sans Light"/>
          <w:color w:val="1F1F1F"/>
        </w:rPr>
      </w:pPr>
      <w:hyperlink r:id="rId22" w:history="1">
        <w:r w:rsidRPr="004E21E6">
          <w:rPr>
            <w:rStyle w:val="Hyperlink"/>
            <w:rFonts w:eastAsia="Open Sans Light" w:cs="Open Sans Light"/>
          </w:rPr>
          <w:t xml:space="preserve">Hwb - </w:t>
        </w:r>
        <w:r w:rsidRPr="004E21E6">
          <w:rPr>
            <w:rStyle w:val="Hyperlink"/>
            <w:rFonts w:cs="Open Sans Light"/>
            <w:spacing w:val="-5"/>
          </w:rPr>
          <w:t>Sharing nudes and semi-nudes: Responding to incidents and safeguarding children and young people</w:t>
        </w:r>
      </w:hyperlink>
    </w:p>
    <w:p w14:paraId="04B40997" w14:textId="77777777" w:rsidR="005A38EF" w:rsidRDefault="005A38EF" w:rsidP="000030B6">
      <w:pPr>
        <w:pStyle w:val="ListParagraph"/>
        <w:numPr>
          <w:ilvl w:val="0"/>
          <w:numId w:val="8"/>
        </w:numPr>
        <w:spacing w:after="160" w:line="259" w:lineRule="auto"/>
        <w:jc w:val="left"/>
        <w:rPr>
          <w:rFonts w:eastAsia="Open Sans Light" w:cs="Open Sans Light"/>
          <w:color w:val="4472C4" w:themeColor="accent1"/>
        </w:rPr>
      </w:pPr>
      <w:r w:rsidRPr="2AB272D9">
        <w:rPr>
          <w:rFonts w:eastAsia="Open Sans Light" w:cs="Open Sans Light"/>
        </w:rPr>
        <w:t xml:space="preserve">Common Sense Education </w:t>
      </w:r>
      <w:hyperlink r:id="rId23">
        <w:r w:rsidRPr="2AB272D9">
          <w:rPr>
            <w:rStyle w:val="Hyperlink"/>
            <w:rFonts w:eastAsia="Open Sans Light" w:cs="Open Sans Light"/>
          </w:rPr>
          <w:t>AI literacy</w:t>
        </w:r>
      </w:hyperlink>
      <w:r w:rsidRPr="2AB272D9">
        <w:rPr>
          <w:rFonts w:eastAsia="Open Sans Light" w:cs="Open Sans Light"/>
        </w:rPr>
        <w:t xml:space="preserve"> and </w:t>
      </w:r>
      <w:hyperlink r:id="rId24">
        <w:r w:rsidRPr="2AB272D9">
          <w:rPr>
            <w:rStyle w:val="Hyperlink"/>
            <w:rFonts w:eastAsia="Open Sans Light" w:cs="Open Sans Light"/>
          </w:rPr>
          <w:t>digital citizenship</w:t>
        </w:r>
      </w:hyperlink>
      <w:r w:rsidRPr="2AB272D9">
        <w:rPr>
          <w:rFonts w:eastAsia="Open Sans Light" w:cs="Open Sans Light"/>
        </w:rPr>
        <w:t xml:space="preserve"> materials</w:t>
      </w:r>
    </w:p>
    <w:p w14:paraId="09E09DC1" w14:textId="77777777" w:rsidR="005A38EF" w:rsidRDefault="005A38EF" w:rsidP="000030B6">
      <w:pPr>
        <w:pStyle w:val="ListParagraph"/>
        <w:numPr>
          <w:ilvl w:val="0"/>
          <w:numId w:val="8"/>
        </w:numPr>
        <w:spacing w:after="160" w:line="259" w:lineRule="auto"/>
        <w:jc w:val="left"/>
      </w:pPr>
      <w:hyperlink r:id="rId25" w:history="1">
        <w:r w:rsidRPr="2AB272D9">
          <w:rPr>
            <w:rStyle w:val="Hyperlink"/>
            <w:rFonts w:eastAsia="Open Sans Light" w:cs="Open Sans Light"/>
          </w:rPr>
          <w:t>Curriculum for Wales - Hwb</w:t>
        </w:r>
      </w:hyperlink>
    </w:p>
    <w:p w14:paraId="0910BBED" w14:textId="77777777" w:rsidR="005A38EF" w:rsidRPr="00F2453A" w:rsidRDefault="005A38EF" w:rsidP="000030B6">
      <w:pPr>
        <w:pStyle w:val="ListParagraph"/>
        <w:numPr>
          <w:ilvl w:val="0"/>
          <w:numId w:val="13"/>
        </w:numPr>
        <w:spacing w:after="200" w:line="264" w:lineRule="auto"/>
        <w:rPr>
          <w:rFonts w:eastAsia="Open Sans Light" w:cs="Open Sans Light"/>
          <w:color w:val="1F1F1F"/>
        </w:rPr>
      </w:pPr>
      <w:hyperlink r:id="rId26" w:history="1">
        <w:r w:rsidRPr="00B20210">
          <w:rPr>
            <w:rStyle w:val="Hyperlink"/>
            <w:rFonts w:eastAsia="Open Sans Light" w:cs="Open Sans Light"/>
          </w:rPr>
          <w:t>AI Foundations: training module for education practitioners</w:t>
        </w:r>
      </w:hyperlink>
    </w:p>
    <w:p w14:paraId="62061929" w14:textId="77777777" w:rsidR="005A38EF" w:rsidRPr="0048227C" w:rsidRDefault="005A38EF" w:rsidP="005A38EF">
      <w:pPr>
        <w:pStyle w:val="Heading3"/>
        <w:rPr>
          <w:rFonts w:eastAsia="Open Sans Light"/>
        </w:rPr>
      </w:pPr>
      <w:r w:rsidRPr="0048227C">
        <w:t>Additional links</w:t>
      </w:r>
    </w:p>
    <w:p w14:paraId="1F001E3A" w14:textId="77777777" w:rsidR="005A38EF" w:rsidRPr="004E21E6" w:rsidRDefault="005A38EF" w:rsidP="000030B6">
      <w:pPr>
        <w:pStyle w:val="ListParagraph"/>
        <w:numPr>
          <w:ilvl w:val="0"/>
          <w:numId w:val="13"/>
        </w:numPr>
        <w:spacing w:after="200" w:line="264" w:lineRule="auto"/>
        <w:rPr>
          <w:rStyle w:val="Hyperlink"/>
          <w:rFonts w:eastAsia="Open Sans Light" w:cs="Open Sans Light"/>
        </w:rPr>
      </w:pPr>
      <w:r w:rsidRPr="00335AB8">
        <w:rPr>
          <w:rFonts w:eastAsia="Arial" w:cs="Open Sans Light"/>
        </w:rPr>
        <w:fldChar w:fldCharType="begin"/>
      </w:r>
      <w:r w:rsidRPr="49A34F93">
        <w:rPr>
          <w:rFonts w:cs="Open Sans Light"/>
        </w:rPr>
        <w:instrText>HYPERLINK "https://swgfl.org.uk/topics/artificial-intelligence/"</w:instrText>
      </w:r>
      <w:r w:rsidRPr="00335AB8">
        <w:rPr>
          <w:rFonts w:eastAsia="Arial" w:cs="Open Sans Light"/>
        </w:rPr>
      </w:r>
      <w:r w:rsidRPr="00335AB8">
        <w:rPr>
          <w:rFonts w:eastAsia="Arial" w:cs="Open Sans Light"/>
        </w:rPr>
        <w:fldChar w:fldCharType="separate"/>
      </w:r>
      <w:r w:rsidRPr="49A34F93">
        <w:rPr>
          <w:rStyle w:val="Hyperlink"/>
          <w:rFonts w:eastAsia="Arial" w:cs="Open Sans Light"/>
        </w:rPr>
        <w:t xml:space="preserve">SWGfL – Artificial Intelligence and </w:t>
      </w:r>
      <w:hyperlink r:id="rId27" w:history="1">
        <w:r w:rsidRPr="49A34F93">
          <w:rPr>
            <w:rStyle w:val="Hyperlink"/>
            <w:rFonts w:eastAsia="Arial" w:cs="Open Sans Light"/>
          </w:rPr>
          <w:t>Online</w:t>
        </w:r>
      </w:hyperlink>
      <w:r w:rsidRPr="49A34F93">
        <w:rPr>
          <w:rStyle w:val="Hyperlink"/>
          <w:rFonts w:eastAsia="Arial" w:cs="Open Sans Light"/>
        </w:rPr>
        <w:t xml:space="preserve"> Safety </w:t>
      </w:r>
    </w:p>
    <w:p w14:paraId="629452DC" w14:textId="77777777" w:rsidR="005A38EF" w:rsidRPr="00335AB8" w:rsidRDefault="005A38EF" w:rsidP="005A38EF">
      <w:pPr>
        <w:pStyle w:val="ListParagraph"/>
        <w:spacing w:after="200" w:line="264" w:lineRule="auto"/>
        <w:rPr>
          <w:rFonts w:eastAsia="Open Sans Light" w:cs="Open Sans Light"/>
        </w:rPr>
      </w:pPr>
      <w:r w:rsidRPr="00335AB8">
        <w:rPr>
          <w:rFonts w:eastAsia="Arial" w:cs="Open Sans Light"/>
        </w:rPr>
        <w:fldChar w:fldCharType="end"/>
      </w:r>
    </w:p>
    <w:p w14:paraId="6F3BC02C" w14:textId="77777777" w:rsidR="005A38EF" w:rsidRDefault="005A38EF" w:rsidP="005A38EF">
      <w:pPr>
        <w:pStyle w:val="Heading3"/>
        <w:rPr>
          <w:rFonts w:ascii="Arial" w:hAnsi="Arial" w:cs="Arial"/>
          <w:color w:val="466DB0"/>
          <w:sz w:val="18"/>
          <w:szCs w:val="18"/>
        </w:rPr>
      </w:pPr>
      <w:r w:rsidRPr="002168D6">
        <w:lastRenderedPageBreak/>
        <w:t xml:space="preserve">Appendix </w:t>
      </w:r>
      <w:bookmarkStart w:id="2" w:name="_Toc194341135"/>
      <w:r w:rsidRPr="05D9600A">
        <w:t>C</w:t>
      </w:r>
      <w:r>
        <w:t>6</w:t>
      </w:r>
      <w:r w:rsidRPr="05D9600A">
        <w:t>a - Risk Assessment Matrix for Schools Implementing gen AI</w:t>
      </w:r>
      <w:bookmarkEnd w:id="2"/>
    </w:p>
    <w:p w14:paraId="62485AA8" w14:textId="77777777" w:rsidR="005A38EF" w:rsidRPr="00901B1B" w:rsidRDefault="005A38EF" w:rsidP="005A38EF">
      <w:pPr>
        <w:pStyle w:val="Heading3"/>
        <w:rPr>
          <w:rFonts w:eastAsiaTheme="minorEastAsia"/>
        </w:rPr>
      </w:pPr>
      <w:r w:rsidRPr="00901B1B">
        <w:rPr>
          <w:rFonts w:eastAsiaTheme="minorEastAsia"/>
        </w:rPr>
        <w:t>Introduction</w:t>
      </w:r>
    </w:p>
    <w:p w14:paraId="0CCAD6D8" w14:textId="77777777" w:rsidR="005A38EF" w:rsidRPr="00BB4CD9" w:rsidRDefault="005A38EF" w:rsidP="005A38EF">
      <w:pPr>
        <w:jc w:val="left"/>
        <w:rPr>
          <w:rFonts w:eastAsia="Open Sans Light" w:cs="Open Sans Light"/>
          <w:color w:val="466DB0"/>
        </w:rPr>
      </w:pPr>
      <w:r w:rsidRPr="30562368">
        <w:rPr>
          <w:rFonts w:eastAsia="Open Sans Light" w:cs="Open Sans Light"/>
          <w:color w:val="466DB0"/>
        </w:rPr>
        <w:t xml:space="preserve">The following risk assessment matrix is intended to help schools identify, evaluate, and mitigate risks associated with implementing gen AI in educational processes. </w:t>
      </w:r>
    </w:p>
    <w:p w14:paraId="5CA0E0F4" w14:textId="77777777" w:rsidR="005A38EF" w:rsidRPr="00BB4CD9" w:rsidRDefault="005A38EF" w:rsidP="005A38EF">
      <w:pPr>
        <w:jc w:val="left"/>
        <w:rPr>
          <w:rFonts w:eastAsia="Open Sans Light" w:cs="Open Sans Light"/>
          <w:color w:val="466DB0"/>
        </w:rPr>
      </w:pPr>
      <w:r w:rsidRPr="23957D7C">
        <w:rPr>
          <w:rFonts w:eastAsia="Open Sans Light" w:cs="Open Sans Light"/>
          <w:color w:val="466DB0"/>
        </w:rPr>
        <w:t xml:space="preserve">The matrix considers potential risks across various domains, including data protection, ethical considerations, and operational integrity. There is a particular focus on safeguarding and wellbeing issues, highlighting potential risks to </w:t>
      </w:r>
      <w:r>
        <w:rPr>
          <w:rFonts w:eastAsia="Open Sans Light" w:cs="Open Sans Light"/>
          <w:color w:val="466DB0"/>
        </w:rPr>
        <w:t>learner</w:t>
      </w:r>
      <w:r w:rsidRPr="23957D7C">
        <w:rPr>
          <w:rFonts w:eastAsia="Open Sans Light" w:cs="Open Sans Light"/>
          <w:color w:val="466DB0"/>
        </w:rPr>
        <w:t xml:space="preserve"> welfare and offers strategies to mitigate these risks effectively. Schools should amend the content of the matrix as necessary and consider the risk profile that is relevant to their own circumstances.</w:t>
      </w:r>
    </w:p>
    <w:p w14:paraId="22E2CB3B" w14:textId="77777777" w:rsidR="005A38EF" w:rsidRPr="00901B1B" w:rsidRDefault="005A38EF" w:rsidP="005A38EF">
      <w:pPr>
        <w:pStyle w:val="Heading3"/>
        <w:rPr>
          <w:rFonts w:eastAsiaTheme="minorEastAsia"/>
        </w:rPr>
      </w:pPr>
      <w:r w:rsidRPr="00901B1B">
        <w:rPr>
          <w:rFonts w:eastAsiaTheme="minorEastAsia"/>
        </w:rPr>
        <w:t>Risk Assessment Matrix</w:t>
      </w:r>
    </w:p>
    <w:tbl>
      <w:tblPr>
        <w:tblW w:w="949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402"/>
        <w:gridCol w:w="2089"/>
        <w:gridCol w:w="1466"/>
        <w:gridCol w:w="1417"/>
        <w:gridCol w:w="1418"/>
        <w:gridCol w:w="1701"/>
      </w:tblGrid>
      <w:tr w:rsidR="005A38EF" w:rsidRPr="00BB4CD9" w14:paraId="0A571131" w14:textId="77777777" w:rsidTr="00A254BA">
        <w:trPr>
          <w:tblCellSpacing w:w="15" w:type="dxa"/>
        </w:trPr>
        <w:tc>
          <w:tcPr>
            <w:tcW w:w="1357" w:type="dxa"/>
            <w:vAlign w:val="center"/>
            <w:hideMark/>
          </w:tcPr>
          <w:p w14:paraId="719B610F" w14:textId="77777777" w:rsidR="005A38EF" w:rsidRPr="00BB4CD9" w:rsidRDefault="005A38EF" w:rsidP="00A254BA">
            <w:pPr>
              <w:jc w:val="left"/>
              <w:rPr>
                <w:rFonts w:eastAsia="Open Sans Light" w:cs="Open Sans Light"/>
                <w:b/>
                <w:bCs/>
                <w:sz w:val="18"/>
                <w:szCs w:val="18"/>
              </w:rPr>
            </w:pPr>
            <w:r w:rsidRPr="23957D7C">
              <w:rPr>
                <w:rFonts w:eastAsia="Open Sans Light" w:cs="Open Sans Light"/>
                <w:b/>
                <w:bCs/>
                <w:sz w:val="18"/>
                <w:szCs w:val="18"/>
              </w:rPr>
              <w:t>Risk Area</w:t>
            </w:r>
          </w:p>
        </w:tc>
        <w:tc>
          <w:tcPr>
            <w:tcW w:w="2059" w:type="dxa"/>
            <w:vAlign w:val="center"/>
            <w:hideMark/>
          </w:tcPr>
          <w:p w14:paraId="70E7795A" w14:textId="77777777" w:rsidR="005A38EF" w:rsidRPr="00BB4CD9" w:rsidRDefault="005A38EF" w:rsidP="00A254BA">
            <w:pPr>
              <w:jc w:val="left"/>
              <w:rPr>
                <w:rFonts w:eastAsia="Open Sans Light" w:cs="Open Sans Light"/>
                <w:b/>
                <w:bCs/>
                <w:sz w:val="18"/>
                <w:szCs w:val="18"/>
              </w:rPr>
            </w:pPr>
            <w:r w:rsidRPr="23957D7C">
              <w:rPr>
                <w:rFonts w:eastAsia="Open Sans Light" w:cs="Open Sans Light"/>
                <w:b/>
                <w:bCs/>
                <w:sz w:val="18"/>
                <w:szCs w:val="18"/>
              </w:rPr>
              <w:t>Risk Description</w:t>
            </w:r>
          </w:p>
        </w:tc>
        <w:tc>
          <w:tcPr>
            <w:tcW w:w="1436" w:type="dxa"/>
            <w:vAlign w:val="center"/>
            <w:hideMark/>
          </w:tcPr>
          <w:p w14:paraId="7B276A1A" w14:textId="77777777" w:rsidR="005A38EF" w:rsidRPr="00BB4CD9" w:rsidRDefault="005A38EF" w:rsidP="00A254BA">
            <w:pPr>
              <w:jc w:val="left"/>
              <w:rPr>
                <w:rFonts w:eastAsia="Open Sans Light" w:cs="Open Sans Light"/>
                <w:b/>
                <w:bCs/>
                <w:sz w:val="18"/>
                <w:szCs w:val="18"/>
              </w:rPr>
            </w:pPr>
            <w:r w:rsidRPr="23957D7C">
              <w:rPr>
                <w:rFonts w:eastAsia="Open Sans Light" w:cs="Open Sans Light"/>
                <w:b/>
                <w:bCs/>
                <w:sz w:val="18"/>
                <w:szCs w:val="18"/>
              </w:rPr>
              <w:t>Likelihood (Low/Med/High)</w:t>
            </w:r>
          </w:p>
        </w:tc>
        <w:tc>
          <w:tcPr>
            <w:tcW w:w="1387" w:type="dxa"/>
            <w:vAlign w:val="center"/>
            <w:hideMark/>
          </w:tcPr>
          <w:p w14:paraId="321E63C1" w14:textId="77777777" w:rsidR="005A38EF" w:rsidRPr="00BB4CD9" w:rsidRDefault="005A38EF" w:rsidP="00A254BA">
            <w:pPr>
              <w:jc w:val="left"/>
              <w:rPr>
                <w:rFonts w:eastAsia="Open Sans Light" w:cs="Open Sans Light"/>
                <w:b/>
                <w:bCs/>
                <w:sz w:val="18"/>
                <w:szCs w:val="18"/>
              </w:rPr>
            </w:pPr>
            <w:r w:rsidRPr="23957D7C">
              <w:rPr>
                <w:rFonts w:eastAsia="Open Sans Light" w:cs="Open Sans Light"/>
                <w:b/>
                <w:bCs/>
                <w:sz w:val="18"/>
                <w:szCs w:val="18"/>
              </w:rPr>
              <w:t>Impact (Low/Med/High)</w:t>
            </w:r>
          </w:p>
        </w:tc>
        <w:tc>
          <w:tcPr>
            <w:tcW w:w="1388" w:type="dxa"/>
            <w:vAlign w:val="center"/>
            <w:hideMark/>
          </w:tcPr>
          <w:p w14:paraId="52E5A3C7" w14:textId="77777777" w:rsidR="005A38EF" w:rsidRPr="00BB4CD9" w:rsidRDefault="005A38EF" w:rsidP="00A254BA">
            <w:pPr>
              <w:jc w:val="left"/>
              <w:rPr>
                <w:rFonts w:eastAsia="Open Sans Light" w:cs="Open Sans Light"/>
                <w:b/>
                <w:bCs/>
                <w:sz w:val="18"/>
                <w:szCs w:val="18"/>
              </w:rPr>
            </w:pPr>
            <w:r w:rsidRPr="23957D7C">
              <w:rPr>
                <w:rFonts w:eastAsia="Open Sans Light" w:cs="Open Sans Light"/>
                <w:b/>
                <w:bCs/>
                <w:sz w:val="18"/>
                <w:szCs w:val="18"/>
              </w:rPr>
              <w:t>Risk Level (Low/Med/High)</w:t>
            </w:r>
          </w:p>
        </w:tc>
        <w:tc>
          <w:tcPr>
            <w:tcW w:w="1656" w:type="dxa"/>
            <w:vAlign w:val="center"/>
            <w:hideMark/>
          </w:tcPr>
          <w:p w14:paraId="4EC8D9C4" w14:textId="77777777" w:rsidR="005A38EF" w:rsidRPr="00BB4CD9" w:rsidRDefault="005A38EF" w:rsidP="00A254BA">
            <w:pPr>
              <w:jc w:val="left"/>
              <w:rPr>
                <w:rFonts w:eastAsia="Open Sans Light" w:cs="Open Sans Light"/>
                <w:b/>
                <w:bCs/>
                <w:sz w:val="18"/>
                <w:szCs w:val="18"/>
              </w:rPr>
            </w:pPr>
            <w:r w:rsidRPr="23957D7C">
              <w:rPr>
                <w:rFonts w:eastAsia="Open Sans Light" w:cs="Open Sans Light"/>
                <w:b/>
                <w:bCs/>
                <w:sz w:val="18"/>
                <w:szCs w:val="18"/>
              </w:rPr>
              <w:t>Mitigation Measures</w:t>
            </w:r>
          </w:p>
        </w:tc>
      </w:tr>
      <w:tr w:rsidR="005A38EF" w14:paraId="67EFF461" w14:textId="77777777" w:rsidTr="00A254BA">
        <w:trPr>
          <w:trHeight w:val="300"/>
          <w:tblCellSpacing w:w="15" w:type="dxa"/>
        </w:trPr>
        <w:tc>
          <w:tcPr>
            <w:tcW w:w="1357" w:type="dxa"/>
            <w:vAlign w:val="center"/>
            <w:hideMark/>
          </w:tcPr>
          <w:p w14:paraId="493B483C" w14:textId="77777777" w:rsidR="005A38EF" w:rsidRDefault="005A38EF" w:rsidP="00A254BA">
            <w:pPr>
              <w:jc w:val="left"/>
              <w:rPr>
                <w:rFonts w:eastAsia="Open Sans Light" w:cs="Open Sans Light"/>
                <w:b/>
                <w:bCs/>
                <w:sz w:val="18"/>
                <w:szCs w:val="18"/>
              </w:rPr>
            </w:pPr>
            <w:r w:rsidRPr="1A4E57B6">
              <w:rPr>
                <w:rFonts w:eastAsia="Open Sans Light" w:cs="Open Sans Light"/>
                <w:b/>
                <w:bCs/>
                <w:sz w:val="18"/>
                <w:szCs w:val="18"/>
              </w:rPr>
              <w:t xml:space="preserve">Gen AI </w:t>
            </w:r>
            <w:r>
              <w:rPr>
                <w:rFonts w:eastAsia="Open Sans Light" w:cs="Open Sans Light"/>
                <w:b/>
                <w:bCs/>
                <w:sz w:val="18"/>
                <w:szCs w:val="18"/>
              </w:rPr>
              <w:t>training</w:t>
            </w:r>
          </w:p>
        </w:tc>
        <w:tc>
          <w:tcPr>
            <w:tcW w:w="2059" w:type="dxa"/>
            <w:vAlign w:val="center"/>
            <w:hideMark/>
          </w:tcPr>
          <w:p w14:paraId="024F11EC" w14:textId="77777777" w:rsidR="005A38EF" w:rsidRPr="007D4328" w:rsidRDefault="005A38EF" w:rsidP="00A254BA">
            <w:pPr>
              <w:jc w:val="left"/>
              <w:rPr>
                <w:rFonts w:eastAsia="Open Sans Light" w:cs="Open Sans Light"/>
                <w:sz w:val="18"/>
                <w:szCs w:val="18"/>
              </w:rPr>
            </w:pPr>
            <w:r w:rsidRPr="30562368">
              <w:rPr>
                <w:rFonts w:eastAsia="Open Sans Light" w:cs="Open Sans Light"/>
                <w:sz w:val="18"/>
                <w:szCs w:val="18"/>
              </w:rPr>
              <w:t>Insufficient training or guidance impacting the ability of staff to adopt, use, and monitor gen AI safely and ethically within their school.</w:t>
            </w:r>
          </w:p>
        </w:tc>
        <w:tc>
          <w:tcPr>
            <w:tcW w:w="1436" w:type="dxa"/>
            <w:vAlign w:val="center"/>
            <w:hideMark/>
          </w:tcPr>
          <w:p w14:paraId="2E6F4255" w14:textId="77777777" w:rsidR="005A38EF" w:rsidRDefault="005A38EF" w:rsidP="00A254BA">
            <w:pPr>
              <w:jc w:val="left"/>
              <w:rPr>
                <w:rFonts w:eastAsia="Open Sans Light" w:cs="Open Sans Light"/>
                <w:b/>
                <w:bCs/>
                <w:sz w:val="18"/>
                <w:szCs w:val="18"/>
              </w:rPr>
            </w:pPr>
          </w:p>
        </w:tc>
        <w:tc>
          <w:tcPr>
            <w:tcW w:w="1387" w:type="dxa"/>
            <w:vAlign w:val="center"/>
            <w:hideMark/>
          </w:tcPr>
          <w:p w14:paraId="7D50882D" w14:textId="77777777" w:rsidR="005A38EF" w:rsidRDefault="005A38EF" w:rsidP="00A254BA">
            <w:pPr>
              <w:jc w:val="left"/>
              <w:rPr>
                <w:rFonts w:eastAsia="Open Sans Light" w:cs="Open Sans Light"/>
                <w:b/>
                <w:bCs/>
                <w:sz w:val="18"/>
                <w:szCs w:val="18"/>
              </w:rPr>
            </w:pPr>
          </w:p>
        </w:tc>
        <w:tc>
          <w:tcPr>
            <w:tcW w:w="1388" w:type="dxa"/>
            <w:vAlign w:val="center"/>
            <w:hideMark/>
          </w:tcPr>
          <w:p w14:paraId="15851A44" w14:textId="77777777" w:rsidR="005A38EF" w:rsidRPr="009048C7" w:rsidRDefault="005A38EF" w:rsidP="00A254BA">
            <w:pPr>
              <w:jc w:val="left"/>
              <w:rPr>
                <w:rFonts w:eastAsia="Open Sans Light" w:cs="Open Sans Light"/>
                <w:sz w:val="18"/>
                <w:szCs w:val="18"/>
              </w:rPr>
            </w:pPr>
          </w:p>
        </w:tc>
        <w:tc>
          <w:tcPr>
            <w:tcW w:w="1656" w:type="dxa"/>
            <w:vAlign w:val="center"/>
            <w:hideMark/>
          </w:tcPr>
          <w:p w14:paraId="2E4D562E" w14:textId="77777777" w:rsidR="005A38EF" w:rsidRPr="009048C7" w:rsidRDefault="005A38EF" w:rsidP="00A254BA">
            <w:pPr>
              <w:jc w:val="left"/>
              <w:rPr>
                <w:rFonts w:eastAsia="Open Sans Light" w:cs="Open Sans Light"/>
                <w:sz w:val="18"/>
                <w:szCs w:val="18"/>
              </w:rPr>
            </w:pPr>
            <w:r w:rsidRPr="009048C7">
              <w:rPr>
                <w:rFonts w:eastAsia="Open Sans Light" w:cs="Open Sans Light"/>
                <w:sz w:val="18"/>
                <w:szCs w:val="18"/>
              </w:rPr>
              <w:t>Ensure all staff can access regular training to support the safe and ethical use of gen AI in teaching and learning.</w:t>
            </w:r>
          </w:p>
        </w:tc>
      </w:tr>
      <w:tr w:rsidR="005A38EF" w:rsidRPr="00BB4CD9" w14:paraId="5562C75A" w14:textId="77777777" w:rsidTr="00A254BA">
        <w:trPr>
          <w:tblCellSpacing w:w="15" w:type="dxa"/>
        </w:trPr>
        <w:tc>
          <w:tcPr>
            <w:tcW w:w="1357" w:type="dxa"/>
            <w:vAlign w:val="center"/>
            <w:hideMark/>
          </w:tcPr>
          <w:p w14:paraId="7B7F2CFD" w14:textId="77777777" w:rsidR="005A38EF" w:rsidRPr="00BB4CD9" w:rsidRDefault="005A38EF" w:rsidP="00A254BA">
            <w:pPr>
              <w:jc w:val="left"/>
              <w:rPr>
                <w:rFonts w:eastAsia="Open Sans Light" w:cs="Open Sans Light"/>
                <w:sz w:val="18"/>
                <w:szCs w:val="18"/>
              </w:rPr>
            </w:pPr>
            <w:r w:rsidRPr="23957D7C">
              <w:rPr>
                <w:rFonts w:eastAsia="Open Sans Light" w:cs="Open Sans Light"/>
                <w:b/>
                <w:bCs/>
                <w:sz w:val="18"/>
                <w:szCs w:val="18"/>
              </w:rPr>
              <w:t>Data Protection and Privacy Breaches</w:t>
            </w:r>
          </w:p>
        </w:tc>
        <w:tc>
          <w:tcPr>
            <w:tcW w:w="2059" w:type="dxa"/>
            <w:vAlign w:val="center"/>
            <w:hideMark/>
          </w:tcPr>
          <w:p w14:paraId="58EDDA7F" w14:textId="77777777" w:rsidR="005A38EF" w:rsidRPr="00BB4CD9" w:rsidRDefault="005A38EF" w:rsidP="00A254BA">
            <w:pPr>
              <w:jc w:val="left"/>
              <w:rPr>
                <w:rFonts w:eastAsia="Open Sans Light" w:cs="Open Sans Light"/>
                <w:sz w:val="18"/>
                <w:szCs w:val="18"/>
              </w:rPr>
            </w:pPr>
            <w:r w:rsidRPr="49A34F93">
              <w:rPr>
                <w:rFonts w:eastAsia="Open Sans Light" w:cs="Open Sans Light"/>
                <w:sz w:val="18"/>
                <w:szCs w:val="18"/>
              </w:rPr>
              <w:t xml:space="preserve">Unauthorised access to sensitive data or personal information, leading to safeguarding concerns and commercial risk. </w:t>
            </w:r>
          </w:p>
        </w:tc>
        <w:tc>
          <w:tcPr>
            <w:tcW w:w="1436" w:type="dxa"/>
            <w:vAlign w:val="center"/>
            <w:hideMark/>
          </w:tcPr>
          <w:p w14:paraId="37E42C41" w14:textId="77777777" w:rsidR="005A38EF" w:rsidRPr="00BB4CD9" w:rsidRDefault="005A38EF" w:rsidP="00A254BA">
            <w:pPr>
              <w:jc w:val="left"/>
              <w:rPr>
                <w:rFonts w:eastAsia="Open Sans Light" w:cs="Open Sans Light"/>
                <w:sz w:val="18"/>
                <w:szCs w:val="18"/>
              </w:rPr>
            </w:pPr>
          </w:p>
        </w:tc>
        <w:tc>
          <w:tcPr>
            <w:tcW w:w="1387" w:type="dxa"/>
            <w:vAlign w:val="center"/>
            <w:hideMark/>
          </w:tcPr>
          <w:p w14:paraId="47828597" w14:textId="77777777" w:rsidR="005A38EF" w:rsidRPr="00BB4CD9" w:rsidRDefault="005A38EF" w:rsidP="00A254BA">
            <w:pPr>
              <w:jc w:val="left"/>
              <w:rPr>
                <w:rFonts w:eastAsia="Open Sans Light" w:cs="Open Sans Light"/>
                <w:sz w:val="18"/>
                <w:szCs w:val="18"/>
              </w:rPr>
            </w:pPr>
          </w:p>
        </w:tc>
        <w:tc>
          <w:tcPr>
            <w:tcW w:w="1388" w:type="dxa"/>
            <w:vAlign w:val="center"/>
            <w:hideMark/>
          </w:tcPr>
          <w:p w14:paraId="754BD2BC" w14:textId="77777777" w:rsidR="005A38EF" w:rsidRPr="00BB4CD9" w:rsidRDefault="005A38EF" w:rsidP="00A254BA">
            <w:pPr>
              <w:jc w:val="left"/>
              <w:rPr>
                <w:rFonts w:eastAsia="Open Sans Light" w:cs="Open Sans Light"/>
                <w:sz w:val="18"/>
                <w:szCs w:val="18"/>
              </w:rPr>
            </w:pPr>
          </w:p>
        </w:tc>
        <w:tc>
          <w:tcPr>
            <w:tcW w:w="1656" w:type="dxa"/>
            <w:vAlign w:val="center"/>
            <w:hideMark/>
          </w:tcPr>
          <w:p w14:paraId="78E0712D" w14:textId="77777777" w:rsidR="005A38EF" w:rsidRPr="00BB4CD9" w:rsidRDefault="005A38EF" w:rsidP="00A254BA">
            <w:pPr>
              <w:jc w:val="left"/>
              <w:rPr>
                <w:rFonts w:eastAsia="Open Sans Light" w:cs="Open Sans Light"/>
                <w:sz w:val="18"/>
                <w:szCs w:val="18"/>
              </w:rPr>
            </w:pPr>
            <w:r w:rsidRPr="23957D7C">
              <w:rPr>
                <w:rFonts w:eastAsia="Open Sans Light" w:cs="Open Sans Light"/>
                <w:sz w:val="18"/>
                <w:szCs w:val="18"/>
              </w:rPr>
              <w:t>Implement strong encryption, regular audits, and GDPR-compliant data management policies and conduct regular privacy audits.</w:t>
            </w:r>
          </w:p>
        </w:tc>
      </w:tr>
      <w:tr w:rsidR="005A38EF" w:rsidRPr="00BB4CD9" w14:paraId="43024F6F" w14:textId="77777777" w:rsidTr="00A254BA">
        <w:trPr>
          <w:tblCellSpacing w:w="15" w:type="dxa"/>
        </w:trPr>
        <w:tc>
          <w:tcPr>
            <w:tcW w:w="1357" w:type="dxa"/>
            <w:vAlign w:val="center"/>
            <w:hideMark/>
          </w:tcPr>
          <w:p w14:paraId="4986B936" w14:textId="77777777" w:rsidR="005A38EF" w:rsidRPr="00BB4CD9" w:rsidRDefault="005A38EF" w:rsidP="00A254BA">
            <w:pPr>
              <w:jc w:val="left"/>
              <w:rPr>
                <w:rFonts w:ascii="Arial" w:hAnsi="Arial" w:cs="Arial"/>
                <w:sz w:val="18"/>
                <w:szCs w:val="18"/>
              </w:rPr>
            </w:pPr>
            <w:r w:rsidRPr="23957D7C">
              <w:rPr>
                <w:rFonts w:ascii="Arial" w:hAnsi="Arial" w:cs="Arial"/>
                <w:b/>
                <w:bCs/>
                <w:sz w:val="18"/>
                <w:szCs w:val="18"/>
              </w:rPr>
              <w:t>Cyberbullying</w:t>
            </w:r>
          </w:p>
        </w:tc>
        <w:tc>
          <w:tcPr>
            <w:tcW w:w="2059" w:type="dxa"/>
            <w:vAlign w:val="center"/>
            <w:hideMark/>
          </w:tcPr>
          <w:p w14:paraId="507C2D93"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Increased potential for bullying through AI-mediated communication tools.</w:t>
            </w:r>
          </w:p>
        </w:tc>
        <w:tc>
          <w:tcPr>
            <w:tcW w:w="1436" w:type="dxa"/>
            <w:vAlign w:val="center"/>
            <w:hideMark/>
          </w:tcPr>
          <w:p w14:paraId="46ED3BE4" w14:textId="77777777" w:rsidR="005A38EF" w:rsidRPr="00BB4CD9" w:rsidRDefault="005A38EF" w:rsidP="00A254BA">
            <w:pPr>
              <w:jc w:val="left"/>
              <w:rPr>
                <w:rFonts w:eastAsia="Open Sans Light" w:cs="Open Sans Light"/>
                <w:szCs w:val="20"/>
              </w:rPr>
            </w:pPr>
          </w:p>
        </w:tc>
        <w:tc>
          <w:tcPr>
            <w:tcW w:w="1387" w:type="dxa"/>
            <w:vAlign w:val="center"/>
            <w:hideMark/>
          </w:tcPr>
          <w:p w14:paraId="161F6B5A" w14:textId="77777777" w:rsidR="005A38EF" w:rsidRPr="00BB4CD9" w:rsidRDefault="005A38EF" w:rsidP="00A254BA">
            <w:pPr>
              <w:jc w:val="left"/>
              <w:rPr>
                <w:rFonts w:eastAsia="Open Sans Light" w:cs="Open Sans Light"/>
                <w:szCs w:val="20"/>
              </w:rPr>
            </w:pPr>
          </w:p>
        </w:tc>
        <w:tc>
          <w:tcPr>
            <w:tcW w:w="1388" w:type="dxa"/>
            <w:vAlign w:val="center"/>
            <w:hideMark/>
          </w:tcPr>
          <w:p w14:paraId="4E662726" w14:textId="77777777" w:rsidR="005A38EF" w:rsidRPr="00BB4CD9" w:rsidRDefault="005A38EF" w:rsidP="00A254BA">
            <w:pPr>
              <w:jc w:val="left"/>
              <w:rPr>
                <w:rFonts w:eastAsia="Open Sans Light" w:cs="Open Sans Light"/>
                <w:szCs w:val="20"/>
              </w:rPr>
            </w:pPr>
          </w:p>
        </w:tc>
        <w:tc>
          <w:tcPr>
            <w:tcW w:w="1656" w:type="dxa"/>
            <w:vAlign w:val="center"/>
            <w:hideMark/>
          </w:tcPr>
          <w:p w14:paraId="3FF8B346"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Monitor gen AI communication tools, implement clear reporting mechanisms, and provide learner support.</w:t>
            </w:r>
          </w:p>
        </w:tc>
      </w:tr>
      <w:tr w:rsidR="005A38EF" w:rsidRPr="00BB4CD9" w14:paraId="5B3589D9" w14:textId="77777777" w:rsidTr="00A254BA">
        <w:trPr>
          <w:tblCellSpacing w:w="15" w:type="dxa"/>
        </w:trPr>
        <w:tc>
          <w:tcPr>
            <w:tcW w:w="1357" w:type="dxa"/>
            <w:vAlign w:val="center"/>
            <w:hideMark/>
          </w:tcPr>
          <w:p w14:paraId="4AAE2858" w14:textId="77777777" w:rsidR="005A38EF" w:rsidRPr="00BB4CD9" w:rsidRDefault="005A38EF" w:rsidP="00A254BA">
            <w:pPr>
              <w:jc w:val="left"/>
              <w:rPr>
                <w:rFonts w:ascii="Arial" w:hAnsi="Arial" w:cs="Arial"/>
                <w:b/>
                <w:bCs/>
                <w:sz w:val="18"/>
                <w:szCs w:val="18"/>
              </w:rPr>
            </w:pPr>
            <w:r w:rsidRPr="23957D7C">
              <w:rPr>
                <w:rFonts w:ascii="Arial" w:hAnsi="Arial" w:cs="Arial"/>
                <w:b/>
                <w:bCs/>
                <w:sz w:val="18"/>
                <w:szCs w:val="18"/>
              </w:rPr>
              <w:t xml:space="preserve">Over-reliance on </w:t>
            </w:r>
            <w:r>
              <w:rPr>
                <w:rFonts w:ascii="Arial" w:hAnsi="Arial" w:cs="Arial"/>
                <w:b/>
                <w:bCs/>
                <w:sz w:val="18"/>
                <w:szCs w:val="18"/>
              </w:rPr>
              <w:t xml:space="preserve">gen </w:t>
            </w:r>
            <w:r w:rsidRPr="23957D7C">
              <w:rPr>
                <w:rFonts w:ascii="Arial" w:hAnsi="Arial" w:cs="Arial"/>
                <w:b/>
                <w:bCs/>
                <w:sz w:val="18"/>
                <w:szCs w:val="18"/>
              </w:rPr>
              <w:t>AI</w:t>
            </w:r>
          </w:p>
        </w:tc>
        <w:tc>
          <w:tcPr>
            <w:tcW w:w="2059" w:type="dxa"/>
            <w:vAlign w:val="center"/>
            <w:hideMark/>
          </w:tcPr>
          <w:p w14:paraId="164E9BB4"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 xml:space="preserve">Over-reliance on gen AI tools reducing interpersonal </w:t>
            </w:r>
            <w:r w:rsidRPr="00C9248D">
              <w:rPr>
                <w:rFonts w:eastAsia="Open Sans Light" w:cs="Open Sans Light"/>
                <w:sz w:val="18"/>
                <w:szCs w:val="18"/>
              </w:rPr>
              <w:lastRenderedPageBreak/>
              <w:t>interactions among learners. Reduction in teacher autonomy and critical decision-making by overusing gen AI tools.</w:t>
            </w:r>
          </w:p>
        </w:tc>
        <w:tc>
          <w:tcPr>
            <w:tcW w:w="1436" w:type="dxa"/>
            <w:vAlign w:val="center"/>
            <w:hideMark/>
          </w:tcPr>
          <w:p w14:paraId="60B7F2CC" w14:textId="77777777" w:rsidR="005A38EF" w:rsidRPr="00BB4CD9" w:rsidRDefault="005A38EF" w:rsidP="00A254BA">
            <w:pPr>
              <w:jc w:val="left"/>
              <w:rPr>
                <w:rFonts w:eastAsia="Open Sans Light" w:cs="Open Sans Light"/>
                <w:szCs w:val="20"/>
              </w:rPr>
            </w:pPr>
          </w:p>
        </w:tc>
        <w:tc>
          <w:tcPr>
            <w:tcW w:w="1387" w:type="dxa"/>
            <w:vAlign w:val="center"/>
            <w:hideMark/>
          </w:tcPr>
          <w:p w14:paraId="0BEA74F9" w14:textId="77777777" w:rsidR="005A38EF" w:rsidRPr="00BB4CD9" w:rsidRDefault="005A38EF" w:rsidP="00A254BA">
            <w:pPr>
              <w:jc w:val="left"/>
              <w:rPr>
                <w:rFonts w:eastAsia="Open Sans Light" w:cs="Open Sans Light"/>
                <w:szCs w:val="20"/>
              </w:rPr>
            </w:pPr>
          </w:p>
        </w:tc>
        <w:tc>
          <w:tcPr>
            <w:tcW w:w="1388" w:type="dxa"/>
            <w:vAlign w:val="center"/>
            <w:hideMark/>
          </w:tcPr>
          <w:p w14:paraId="3C962769" w14:textId="77777777" w:rsidR="005A38EF" w:rsidRPr="00BB4CD9" w:rsidRDefault="005A38EF" w:rsidP="00A254BA">
            <w:pPr>
              <w:jc w:val="left"/>
              <w:rPr>
                <w:rFonts w:eastAsia="Open Sans Light" w:cs="Open Sans Light"/>
                <w:szCs w:val="20"/>
              </w:rPr>
            </w:pPr>
          </w:p>
        </w:tc>
        <w:tc>
          <w:tcPr>
            <w:tcW w:w="1656" w:type="dxa"/>
            <w:vAlign w:val="center"/>
            <w:hideMark/>
          </w:tcPr>
          <w:p w14:paraId="6772AE66"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 xml:space="preserve">Encourage collaborative learning activities </w:t>
            </w:r>
            <w:r w:rsidRPr="00C9248D">
              <w:rPr>
                <w:rFonts w:eastAsia="Open Sans Light" w:cs="Open Sans Light"/>
                <w:sz w:val="18"/>
                <w:szCs w:val="18"/>
              </w:rPr>
              <w:lastRenderedPageBreak/>
              <w:t>and balance gen AI use with social engagement. Define clear boundaries for gen AI use and regularly review its impact on pedagogy.</w:t>
            </w:r>
          </w:p>
          <w:p w14:paraId="3599754B" w14:textId="77777777" w:rsidR="005A38EF" w:rsidRPr="00C9248D" w:rsidRDefault="005A38EF" w:rsidP="00A254BA">
            <w:pPr>
              <w:jc w:val="left"/>
              <w:rPr>
                <w:rFonts w:eastAsia="Open Sans Light" w:cs="Open Sans Light"/>
                <w:sz w:val="18"/>
                <w:szCs w:val="18"/>
              </w:rPr>
            </w:pPr>
          </w:p>
        </w:tc>
      </w:tr>
      <w:tr w:rsidR="005A38EF" w:rsidRPr="00BB4CD9" w14:paraId="28E883B7" w14:textId="77777777" w:rsidTr="00A254BA">
        <w:trPr>
          <w:tblCellSpacing w:w="15" w:type="dxa"/>
        </w:trPr>
        <w:tc>
          <w:tcPr>
            <w:tcW w:w="1357" w:type="dxa"/>
            <w:vAlign w:val="center"/>
            <w:hideMark/>
          </w:tcPr>
          <w:p w14:paraId="2FF62E3D" w14:textId="77777777" w:rsidR="005A38EF" w:rsidRPr="00BB4CD9" w:rsidRDefault="005A38EF" w:rsidP="00A254BA">
            <w:pPr>
              <w:jc w:val="left"/>
              <w:rPr>
                <w:rFonts w:ascii="Arial" w:hAnsi="Arial" w:cs="Arial"/>
                <w:sz w:val="18"/>
                <w:szCs w:val="18"/>
              </w:rPr>
            </w:pPr>
            <w:r w:rsidRPr="49A34F93">
              <w:rPr>
                <w:rFonts w:ascii="Arial" w:hAnsi="Arial" w:cs="Arial"/>
                <w:b/>
                <w:bCs/>
                <w:sz w:val="18"/>
                <w:szCs w:val="18"/>
              </w:rPr>
              <w:lastRenderedPageBreak/>
              <w:t>Emotional Manipulation</w:t>
            </w:r>
          </w:p>
        </w:tc>
        <w:tc>
          <w:tcPr>
            <w:tcW w:w="2059" w:type="dxa"/>
            <w:vAlign w:val="center"/>
            <w:hideMark/>
          </w:tcPr>
          <w:p w14:paraId="12589CED"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Gen AI systems unintentionally affecting learner mental health through curated content.</w:t>
            </w:r>
          </w:p>
        </w:tc>
        <w:tc>
          <w:tcPr>
            <w:tcW w:w="1436" w:type="dxa"/>
            <w:vAlign w:val="center"/>
            <w:hideMark/>
          </w:tcPr>
          <w:p w14:paraId="6C88DD80" w14:textId="77777777" w:rsidR="005A38EF" w:rsidRPr="00BB4CD9" w:rsidRDefault="005A38EF" w:rsidP="00A254BA">
            <w:pPr>
              <w:jc w:val="left"/>
              <w:rPr>
                <w:rFonts w:eastAsia="Open Sans Light" w:cs="Open Sans Light"/>
                <w:szCs w:val="20"/>
              </w:rPr>
            </w:pPr>
          </w:p>
        </w:tc>
        <w:tc>
          <w:tcPr>
            <w:tcW w:w="1387" w:type="dxa"/>
            <w:vAlign w:val="center"/>
            <w:hideMark/>
          </w:tcPr>
          <w:p w14:paraId="59A67A8C" w14:textId="77777777" w:rsidR="005A38EF" w:rsidRPr="00BB4CD9" w:rsidRDefault="005A38EF" w:rsidP="00A254BA">
            <w:pPr>
              <w:jc w:val="left"/>
              <w:rPr>
                <w:rFonts w:eastAsia="Open Sans Light" w:cs="Open Sans Light"/>
                <w:szCs w:val="20"/>
              </w:rPr>
            </w:pPr>
          </w:p>
        </w:tc>
        <w:tc>
          <w:tcPr>
            <w:tcW w:w="1388" w:type="dxa"/>
            <w:vAlign w:val="center"/>
            <w:hideMark/>
          </w:tcPr>
          <w:p w14:paraId="62B84139" w14:textId="77777777" w:rsidR="005A38EF" w:rsidRPr="00BB4CD9" w:rsidRDefault="005A38EF" w:rsidP="00A254BA">
            <w:pPr>
              <w:jc w:val="left"/>
              <w:rPr>
                <w:rFonts w:eastAsia="Open Sans Light" w:cs="Open Sans Light"/>
                <w:szCs w:val="20"/>
              </w:rPr>
            </w:pPr>
          </w:p>
        </w:tc>
        <w:tc>
          <w:tcPr>
            <w:tcW w:w="1656" w:type="dxa"/>
            <w:vAlign w:val="center"/>
            <w:hideMark/>
          </w:tcPr>
          <w:p w14:paraId="51AB04EB"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Monitor AI-generated content, involve mental health professionals, and promote media literacy.</w:t>
            </w:r>
          </w:p>
        </w:tc>
      </w:tr>
      <w:tr w:rsidR="005A38EF" w:rsidRPr="00BB4CD9" w14:paraId="63D269F1" w14:textId="77777777" w:rsidTr="00A254BA">
        <w:trPr>
          <w:tblCellSpacing w:w="15" w:type="dxa"/>
        </w:trPr>
        <w:tc>
          <w:tcPr>
            <w:tcW w:w="1357" w:type="dxa"/>
            <w:vAlign w:val="center"/>
            <w:hideMark/>
          </w:tcPr>
          <w:p w14:paraId="7B11BCDF" w14:textId="77777777" w:rsidR="005A38EF" w:rsidRPr="00BB4CD9" w:rsidRDefault="005A38EF" w:rsidP="00A254BA">
            <w:pPr>
              <w:jc w:val="left"/>
              <w:rPr>
                <w:rFonts w:ascii="Arial" w:hAnsi="Arial" w:cs="Arial"/>
                <w:sz w:val="18"/>
                <w:szCs w:val="18"/>
              </w:rPr>
            </w:pPr>
            <w:r w:rsidRPr="23957D7C">
              <w:rPr>
                <w:rFonts w:ascii="Arial" w:hAnsi="Arial" w:cs="Arial"/>
                <w:b/>
                <w:bCs/>
                <w:sz w:val="18"/>
                <w:szCs w:val="18"/>
              </w:rPr>
              <w:t>Inappropriate Content or Conduct</w:t>
            </w:r>
          </w:p>
        </w:tc>
        <w:tc>
          <w:tcPr>
            <w:tcW w:w="2059" w:type="dxa"/>
            <w:vAlign w:val="center"/>
            <w:hideMark/>
          </w:tcPr>
          <w:p w14:paraId="7287BC75" w14:textId="77777777" w:rsidR="005A38EF" w:rsidRPr="00F93D30" w:rsidRDefault="005A38EF" w:rsidP="00A254BA">
            <w:pPr>
              <w:jc w:val="left"/>
              <w:rPr>
                <w:rFonts w:eastAsia="Open Sans Light" w:cs="Open Sans Light"/>
                <w:sz w:val="18"/>
                <w:szCs w:val="18"/>
              </w:rPr>
            </w:pPr>
            <w:r w:rsidRPr="00F93D30">
              <w:rPr>
                <w:rFonts w:eastAsia="Open Sans Light" w:cs="Open Sans Light"/>
                <w:sz w:val="18"/>
                <w:szCs w:val="18"/>
              </w:rPr>
              <w:t xml:space="preserve">Gen AI exposing learners to harmful or unsuitable materials / behaviour </w:t>
            </w:r>
          </w:p>
        </w:tc>
        <w:tc>
          <w:tcPr>
            <w:tcW w:w="1436" w:type="dxa"/>
            <w:vAlign w:val="center"/>
            <w:hideMark/>
          </w:tcPr>
          <w:p w14:paraId="5C55C1AC" w14:textId="77777777" w:rsidR="005A38EF" w:rsidRPr="00BB4CD9" w:rsidRDefault="005A38EF" w:rsidP="00A254BA">
            <w:pPr>
              <w:jc w:val="left"/>
              <w:rPr>
                <w:rFonts w:eastAsia="Open Sans Light" w:cs="Open Sans Light"/>
                <w:szCs w:val="20"/>
              </w:rPr>
            </w:pPr>
          </w:p>
        </w:tc>
        <w:tc>
          <w:tcPr>
            <w:tcW w:w="1387" w:type="dxa"/>
            <w:vAlign w:val="center"/>
            <w:hideMark/>
          </w:tcPr>
          <w:p w14:paraId="60F3D659" w14:textId="77777777" w:rsidR="005A38EF" w:rsidRPr="00BB4CD9" w:rsidRDefault="005A38EF" w:rsidP="00A254BA">
            <w:pPr>
              <w:jc w:val="left"/>
              <w:rPr>
                <w:rFonts w:eastAsia="Open Sans Light" w:cs="Open Sans Light"/>
                <w:szCs w:val="20"/>
              </w:rPr>
            </w:pPr>
          </w:p>
        </w:tc>
        <w:tc>
          <w:tcPr>
            <w:tcW w:w="1388" w:type="dxa"/>
            <w:vAlign w:val="center"/>
            <w:hideMark/>
          </w:tcPr>
          <w:p w14:paraId="0572FFA2" w14:textId="77777777" w:rsidR="005A38EF" w:rsidRPr="00BB4CD9" w:rsidRDefault="005A38EF" w:rsidP="00A254BA">
            <w:pPr>
              <w:jc w:val="left"/>
              <w:rPr>
                <w:rFonts w:eastAsia="Open Sans Light" w:cs="Open Sans Light"/>
                <w:szCs w:val="20"/>
              </w:rPr>
            </w:pPr>
          </w:p>
        </w:tc>
        <w:tc>
          <w:tcPr>
            <w:tcW w:w="1656" w:type="dxa"/>
            <w:vAlign w:val="center"/>
            <w:hideMark/>
          </w:tcPr>
          <w:p w14:paraId="27C5A186"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Conduct rigorous testing of gen AI tools, apply effective filtering and monitoring and ensure human oversight.</w:t>
            </w:r>
          </w:p>
        </w:tc>
      </w:tr>
      <w:tr w:rsidR="005A38EF" w:rsidRPr="00BB4CD9" w14:paraId="6097DAEE" w14:textId="77777777" w:rsidTr="00A254BA">
        <w:trPr>
          <w:tblCellSpacing w:w="15" w:type="dxa"/>
        </w:trPr>
        <w:tc>
          <w:tcPr>
            <w:tcW w:w="1357" w:type="dxa"/>
            <w:vAlign w:val="center"/>
            <w:hideMark/>
          </w:tcPr>
          <w:p w14:paraId="1A3741B5" w14:textId="77777777" w:rsidR="005A38EF" w:rsidRPr="00BB4CD9" w:rsidRDefault="005A38EF" w:rsidP="00A254BA">
            <w:pPr>
              <w:jc w:val="left"/>
              <w:rPr>
                <w:rFonts w:ascii="Arial" w:hAnsi="Arial" w:cs="Arial"/>
                <w:sz w:val="18"/>
                <w:szCs w:val="18"/>
              </w:rPr>
            </w:pPr>
            <w:r w:rsidRPr="23957D7C">
              <w:rPr>
                <w:rFonts w:ascii="Arial" w:hAnsi="Arial" w:cs="Arial"/>
                <w:b/>
                <w:bCs/>
                <w:sz w:val="18"/>
                <w:szCs w:val="18"/>
              </w:rPr>
              <w:t>Mental Health Impacts</w:t>
            </w:r>
          </w:p>
        </w:tc>
        <w:tc>
          <w:tcPr>
            <w:tcW w:w="2059" w:type="dxa"/>
            <w:vAlign w:val="center"/>
            <w:hideMark/>
          </w:tcPr>
          <w:p w14:paraId="54E07998"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Overuse of gen AI tools causing stress, anxiety, or dependency in learners.</w:t>
            </w:r>
          </w:p>
        </w:tc>
        <w:tc>
          <w:tcPr>
            <w:tcW w:w="1436" w:type="dxa"/>
            <w:vAlign w:val="center"/>
            <w:hideMark/>
          </w:tcPr>
          <w:p w14:paraId="42A5A8F1" w14:textId="77777777" w:rsidR="005A38EF" w:rsidRPr="00BB4CD9" w:rsidRDefault="005A38EF" w:rsidP="00A254BA">
            <w:pPr>
              <w:jc w:val="left"/>
              <w:rPr>
                <w:rFonts w:eastAsia="Open Sans Light" w:cs="Open Sans Light"/>
                <w:szCs w:val="20"/>
              </w:rPr>
            </w:pPr>
          </w:p>
        </w:tc>
        <w:tc>
          <w:tcPr>
            <w:tcW w:w="1387" w:type="dxa"/>
            <w:vAlign w:val="center"/>
            <w:hideMark/>
          </w:tcPr>
          <w:p w14:paraId="684EEE87" w14:textId="77777777" w:rsidR="005A38EF" w:rsidRPr="00BB4CD9" w:rsidRDefault="005A38EF" w:rsidP="00A254BA">
            <w:pPr>
              <w:jc w:val="left"/>
              <w:rPr>
                <w:rFonts w:eastAsia="Open Sans Light" w:cs="Open Sans Light"/>
                <w:szCs w:val="20"/>
              </w:rPr>
            </w:pPr>
          </w:p>
        </w:tc>
        <w:tc>
          <w:tcPr>
            <w:tcW w:w="1388" w:type="dxa"/>
            <w:vAlign w:val="center"/>
            <w:hideMark/>
          </w:tcPr>
          <w:p w14:paraId="3721AE19" w14:textId="77777777" w:rsidR="005A38EF" w:rsidRPr="00BB4CD9" w:rsidRDefault="005A38EF" w:rsidP="00A254BA">
            <w:pPr>
              <w:jc w:val="left"/>
              <w:rPr>
                <w:rFonts w:eastAsia="Open Sans Light" w:cs="Open Sans Light"/>
                <w:szCs w:val="20"/>
              </w:rPr>
            </w:pPr>
          </w:p>
        </w:tc>
        <w:tc>
          <w:tcPr>
            <w:tcW w:w="1656" w:type="dxa"/>
            <w:vAlign w:val="center"/>
            <w:hideMark/>
          </w:tcPr>
          <w:p w14:paraId="2220D4FE"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Monitor usage patterns, provide mental health resources, and set expectations on use of gen AI systems.</w:t>
            </w:r>
          </w:p>
        </w:tc>
      </w:tr>
      <w:tr w:rsidR="005A38EF" w:rsidRPr="00BB4CD9" w14:paraId="4CB4BC78" w14:textId="77777777" w:rsidTr="00A254BA">
        <w:trPr>
          <w:tblCellSpacing w:w="15" w:type="dxa"/>
        </w:trPr>
        <w:tc>
          <w:tcPr>
            <w:tcW w:w="1357" w:type="dxa"/>
            <w:vAlign w:val="center"/>
            <w:hideMark/>
          </w:tcPr>
          <w:p w14:paraId="3CB6C151" w14:textId="77777777" w:rsidR="005A38EF" w:rsidRPr="00BB4CD9" w:rsidRDefault="005A38EF" w:rsidP="00A254BA">
            <w:pPr>
              <w:jc w:val="left"/>
              <w:rPr>
                <w:rFonts w:ascii="Arial" w:hAnsi="Arial" w:cs="Arial"/>
                <w:sz w:val="18"/>
                <w:szCs w:val="18"/>
              </w:rPr>
            </w:pPr>
            <w:r w:rsidRPr="23957D7C">
              <w:rPr>
                <w:rFonts w:ascii="Arial" w:hAnsi="Arial" w:cs="Arial"/>
                <w:b/>
                <w:bCs/>
                <w:sz w:val="18"/>
                <w:szCs w:val="18"/>
              </w:rPr>
              <w:t>Bias and Discrimination</w:t>
            </w:r>
          </w:p>
        </w:tc>
        <w:tc>
          <w:tcPr>
            <w:tcW w:w="2059" w:type="dxa"/>
            <w:vAlign w:val="center"/>
            <w:hideMark/>
          </w:tcPr>
          <w:p w14:paraId="4A2306A2"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Gen AI systems propagating biases that impact learner wellbeing or inclusion. Gen AI models producing discriminatory or biased outcomes.</w:t>
            </w:r>
          </w:p>
        </w:tc>
        <w:tc>
          <w:tcPr>
            <w:tcW w:w="1436" w:type="dxa"/>
            <w:vAlign w:val="center"/>
            <w:hideMark/>
          </w:tcPr>
          <w:p w14:paraId="3CC25642" w14:textId="77777777" w:rsidR="005A38EF" w:rsidRPr="00BB4CD9" w:rsidRDefault="005A38EF" w:rsidP="00A254BA">
            <w:pPr>
              <w:jc w:val="left"/>
              <w:rPr>
                <w:rFonts w:eastAsia="Open Sans Light" w:cs="Open Sans Light"/>
                <w:szCs w:val="20"/>
              </w:rPr>
            </w:pPr>
          </w:p>
        </w:tc>
        <w:tc>
          <w:tcPr>
            <w:tcW w:w="1387" w:type="dxa"/>
            <w:vAlign w:val="center"/>
            <w:hideMark/>
          </w:tcPr>
          <w:p w14:paraId="067400EA" w14:textId="77777777" w:rsidR="005A38EF" w:rsidRPr="00BB4CD9" w:rsidRDefault="005A38EF" w:rsidP="00A254BA">
            <w:pPr>
              <w:jc w:val="left"/>
              <w:rPr>
                <w:rFonts w:eastAsia="Open Sans Light" w:cs="Open Sans Light"/>
                <w:szCs w:val="20"/>
              </w:rPr>
            </w:pPr>
          </w:p>
        </w:tc>
        <w:tc>
          <w:tcPr>
            <w:tcW w:w="1388" w:type="dxa"/>
            <w:vAlign w:val="center"/>
            <w:hideMark/>
          </w:tcPr>
          <w:p w14:paraId="2B53C9CE" w14:textId="77777777" w:rsidR="005A38EF" w:rsidRPr="00BB4CD9" w:rsidRDefault="005A38EF" w:rsidP="00A254BA">
            <w:pPr>
              <w:jc w:val="left"/>
              <w:rPr>
                <w:rFonts w:eastAsia="Open Sans Light" w:cs="Open Sans Light"/>
                <w:szCs w:val="20"/>
              </w:rPr>
            </w:pPr>
          </w:p>
        </w:tc>
        <w:tc>
          <w:tcPr>
            <w:tcW w:w="1656" w:type="dxa"/>
            <w:vAlign w:val="center"/>
            <w:hideMark/>
          </w:tcPr>
          <w:p w14:paraId="4871B189"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 xml:space="preserve">Regularly audit gen AI algorithms for bias and provide inclusive media literacy education and training. </w:t>
            </w:r>
          </w:p>
        </w:tc>
      </w:tr>
      <w:tr w:rsidR="005A38EF" w:rsidRPr="00BB4CD9" w14:paraId="7244EB2D" w14:textId="77777777" w:rsidTr="00A254BA">
        <w:trPr>
          <w:tblCellSpacing w:w="15" w:type="dxa"/>
        </w:trPr>
        <w:tc>
          <w:tcPr>
            <w:tcW w:w="1357" w:type="dxa"/>
            <w:vAlign w:val="center"/>
            <w:hideMark/>
          </w:tcPr>
          <w:p w14:paraId="4CAF306B" w14:textId="77777777" w:rsidR="005A38EF" w:rsidRPr="00BB4CD9" w:rsidRDefault="005A38EF" w:rsidP="00A254BA">
            <w:pPr>
              <w:jc w:val="left"/>
              <w:rPr>
                <w:rFonts w:ascii="Arial" w:hAnsi="Arial" w:cs="Arial"/>
                <w:sz w:val="18"/>
                <w:szCs w:val="18"/>
              </w:rPr>
            </w:pPr>
            <w:r w:rsidRPr="23957D7C">
              <w:rPr>
                <w:rFonts w:ascii="Arial" w:hAnsi="Arial" w:cs="Arial"/>
                <w:b/>
                <w:bCs/>
                <w:sz w:val="18"/>
                <w:szCs w:val="18"/>
              </w:rPr>
              <w:t>Misuse of AI</w:t>
            </w:r>
          </w:p>
        </w:tc>
        <w:tc>
          <w:tcPr>
            <w:tcW w:w="2059" w:type="dxa"/>
            <w:vAlign w:val="center"/>
            <w:hideMark/>
          </w:tcPr>
          <w:p w14:paraId="77E15721"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 xml:space="preserve">Learners using gen AI tools for harmful, unethical or illegal </w:t>
            </w:r>
            <w:r w:rsidRPr="00C9248D">
              <w:rPr>
                <w:rFonts w:eastAsia="Open Sans Light" w:cs="Open Sans Light"/>
                <w:sz w:val="18"/>
                <w:szCs w:val="18"/>
              </w:rPr>
              <w:lastRenderedPageBreak/>
              <w:t>purposes (e.g. nudification).</w:t>
            </w:r>
          </w:p>
        </w:tc>
        <w:tc>
          <w:tcPr>
            <w:tcW w:w="1436" w:type="dxa"/>
            <w:vAlign w:val="center"/>
            <w:hideMark/>
          </w:tcPr>
          <w:p w14:paraId="1AD87A29" w14:textId="77777777" w:rsidR="005A38EF" w:rsidRPr="00BB4CD9" w:rsidRDefault="005A38EF" w:rsidP="00A254BA">
            <w:pPr>
              <w:jc w:val="left"/>
              <w:rPr>
                <w:rFonts w:eastAsia="Open Sans Light" w:cs="Open Sans Light"/>
                <w:szCs w:val="20"/>
              </w:rPr>
            </w:pPr>
          </w:p>
        </w:tc>
        <w:tc>
          <w:tcPr>
            <w:tcW w:w="1387" w:type="dxa"/>
            <w:vAlign w:val="center"/>
            <w:hideMark/>
          </w:tcPr>
          <w:p w14:paraId="7DD34365" w14:textId="77777777" w:rsidR="005A38EF" w:rsidRPr="00BB4CD9" w:rsidRDefault="005A38EF" w:rsidP="00A254BA">
            <w:pPr>
              <w:jc w:val="left"/>
              <w:rPr>
                <w:rFonts w:eastAsia="Open Sans Light" w:cs="Open Sans Light"/>
                <w:szCs w:val="20"/>
              </w:rPr>
            </w:pPr>
          </w:p>
        </w:tc>
        <w:tc>
          <w:tcPr>
            <w:tcW w:w="1388" w:type="dxa"/>
            <w:vAlign w:val="center"/>
            <w:hideMark/>
          </w:tcPr>
          <w:p w14:paraId="2CCD64FD" w14:textId="77777777" w:rsidR="005A38EF" w:rsidRPr="00BB4CD9" w:rsidRDefault="005A38EF" w:rsidP="00A254BA">
            <w:pPr>
              <w:jc w:val="left"/>
              <w:rPr>
                <w:rFonts w:eastAsia="Open Sans Light" w:cs="Open Sans Light"/>
                <w:szCs w:val="20"/>
              </w:rPr>
            </w:pPr>
          </w:p>
        </w:tc>
        <w:tc>
          <w:tcPr>
            <w:tcW w:w="1656" w:type="dxa"/>
            <w:vAlign w:val="center"/>
            <w:hideMark/>
          </w:tcPr>
          <w:p w14:paraId="5EA81BF2"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 xml:space="preserve">Educate learners on responsible and appropriate gen AI use and establish </w:t>
            </w:r>
            <w:r w:rsidRPr="00C9248D">
              <w:rPr>
                <w:rFonts w:eastAsia="Open Sans Light" w:cs="Open Sans Light"/>
                <w:sz w:val="18"/>
                <w:szCs w:val="18"/>
              </w:rPr>
              <w:lastRenderedPageBreak/>
              <w:t>clear usage policies.</w:t>
            </w:r>
          </w:p>
        </w:tc>
      </w:tr>
      <w:tr w:rsidR="005A38EF" w:rsidRPr="00BB4CD9" w14:paraId="1CB56835" w14:textId="77777777" w:rsidTr="00A254BA">
        <w:trPr>
          <w:tblCellSpacing w:w="15" w:type="dxa"/>
        </w:trPr>
        <w:tc>
          <w:tcPr>
            <w:tcW w:w="1357" w:type="dxa"/>
            <w:vAlign w:val="center"/>
            <w:hideMark/>
          </w:tcPr>
          <w:p w14:paraId="58FF1C80" w14:textId="77777777" w:rsidR="005A38EF" w:rsidRPr="00BB4CD9" w:rsidRDefault="005A38EF" w:rsidP="00A254BA">
            <w:pPr>
              <w:jc w:val="left"/>
              <w:rPr>
                <w:rFonts w:ascii="Arial" w:hAnsi="Arial" w:cs="Arial"/>
                <w:sz w:val="18"/>
                <w:szCs w:val="18"/>
              </w:rPr>
            </w:pPr>
            <w:r w:rsidRPr="23957D7C">
              <w:rPr>
                <w:rFonts w:ascii="Arial" w:hAnsi="Arial" w:cs="Arial"/>
                <w:b/>
                <w:bCs/>
                <w:sz w:val="18"/>
                <w:szCs w:val="18"/>
              </w:rPr>
              <w:lastRenderedPageBreak/>
              <w:t>Misinformation</w:t>
            </w:r>
          </w:p>
        </w:tc>
        <w:tc>
          <w:tcPr>
            <w:tcW w:w="2059" w:type="dxa"/>
            <w:vAlign w:val="center"/>
            <w:hideMark/>
          </w:tcPr>
          <w:p w14:paraId="4DF53DC8"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Creation or spread of harmful or misleading AI-generated content.</w:t>
            </w:r>
          </w:p>
          <w:p w14:paraId="544FEEFB" w14:textId="77777777" w:rsidR="005A38EF" w:rsidRPr="00C9248D" w:rsidRDefault="005A38EF" w:rsidP="00A254BA">
            <w:pPr>
              <w:jc w:val="left"/>
              <w:rPr>
                <w:rFonts w:eastAsia="Open Sans Light" w:cs="Open Sans Light"/>
                <w:sz w:val="18"/>
                <w:szCs w:val="18"/>
              </w:rPr>
            </w:pPr>
          </w:p>
        </w:tc>
        <w:tc>
          <w:tcPr>
            <w:tcW w:w="1436" w:type="dxa"/>
            <w:vAlign w:val="center"/>
            <w:hideMark/>
          </w:tcPr>
          <w:p w14:paraId="198FFE69" w14:textId="77777777" w:rsidR="005A38EF" w:rsidRPr="00BB4CD9" w:rsidRDefault="005A38EF" w:rsidP="00A254BA">
            <w:pPr>
              <w:jc w:val="left"/>
              <w:rPr>
                <w:rFonts w:eastAsia="Open Sans Light" w:cs="Open Sans Light"/>
                <w:szCs w:val="20"/>
              </w:rPr>
            </w:pPr>
          </w:p>
        </w:tc>
        <w:tc>
          <w:tcPr>
            <w:tcW w:w="1387" w:type="dxa"/>
            <w:vAlign w:val="center"/>
            <w:hideMark/>
          </w:tcPr>
          <w:p w14:paraId="441FB2D9" w14:textId="77777777" w:rsidR="005A38EF" w:rsidRPr="00BB4CD9" w:rsidRDefault="005A38EF" w:rsidP="00A254BA">
            <w:pPr>
              <w:jc w:val="left"/>
              <w:rPr>
                <w:rFonts w:eastAsia="Open Sans Light" w:cs="Open Sans Light"/>
                <w:szCs w:val="20"/>
              </w:rPr>
            </w:pPr>
          </w:p>
        </w:tc>
        <w:tc>
          <w:tcPr>
            <w:tcW w:w="1388" w:type="dxa"/>
            <w:vAlign w:val="center"/>
            <w:hideMark/>
          </w:tcPr>
          <w:p w14:paraId="0F1D0B39" w14:textId="77777777" w:rsidR="005A38EF" w:rsidRPr="00BB4CD9" w:rsidRDefault="005A38EF" w:rsidP="00A254BA">
            <w:pPr>
              <w:jc w:val="left"/>
              <w:rPr>
                <w:rFonts w:eastAsia="Open Sans Light" w:cs="Open Sans Light"/>
                <w:szCs w:val="20"/>
              </w:rPr>
            </w:pPr>
          </w:p>
        </w:tc>
        <w:tc>
          <w:tcPr>
            <w:tcW w:w="1656" w:type="dxa"/>
            <w:vAlign w:val="center"/>
            <w:hideMark/>
          </w:tcPr>
          <w:p w14:paraId="68443BC2"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Educate staff and learners to verify gen AI outputs and establish clear policies for verifying content authenticity.</w:t>
            </w:r>
          </w:p>
        </w:tc>
      </w:tr>
      <w:tr w:rsidR="005A38EF" w14:paraId="42A7B031" w14:textId="77777777" w:rsidTr="00A254BA">
        <w:trPr>
          <w:trHeight w:val="300"/>
          <w:tblCellSpacing w:w="15" w:type="dxa"/>
        </w:trPr>
        <w:tc>
          <w:tcPr>
            <w:tcW w:w="1357" w:type="dxa"/>
            <w:vAlign w:val="center"/>
            <w:hideMark/>
          </w:tcPr>
          <w:p w14:paraId="766B6DDA" w14:textId="77777777" w:rsidR="005A38EF" w:rsidRDefault="005A38EF" w:rsidP="00A254BA">
            <w:pPr>
              <w:jc w:val="left"/>
              <w:rPr>
                <w:rFonts w:ascii="Arial" w:hAnsi="Arial" w:cs="Arial"/>
                <w:sz w:val="18"/>
                <w:szCs w:val="18"/>
              </w:rPr>
            </w:pPr>
            <w:r w:rsidRPr="23957D7C">
              <w:rPr>
                <w:rFonts w:ascii="Arial" w:hAnsi="Arial" w:cs="Arial"/>
                <w:b/>
                <w:bCs/>
                <w:sz w:val="18"/>
                <w:szCs w:val="18"/>
              </w:rPr>
              <w:t>Digital Divide</w:t>
            </w:r>
          </w:p>
        </w:tc>
        <w:tc>
          <w:tcPr>
            <w:tcW w:w="2059" w:type="dxa"/>
            <w:vAlign w:val="center"/>
            <w:hideMark/>
          </w:tcPr>
          <w:p w14:paraId="126231AB"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Inequitable access to gen AI tools among learners from diverse demographic groups.</w:t>
            </w:r>
          </w:p>
        </w:tc>
        <w:tc>
          <w:tcPr>
            <w:tcW w:w="1436" w:type="dxa"/>
            <w:vAlign w:val="center"/>
            <w:hideMark/>
          </w:tcPr>
          <w:p w14:paraId="5C182F22" w14:textId="77777777" w:rsidR="005A38EF" w:rsidRPr="00C9248D" w:rsidRDefault="005A38EF" w:rsidP="00A254BA">
            <w:pPr>
              <w:jc w:val="left"/>
              <w:rPr>
                <w:rFonts w:eastAsia="Open Sans Light" w:cs="Open Sans Light"/>
                <w:sz w:val="18"/>
                <w:szCs w:val="18"/>
              </w:rPr>
            </w:pPr>
          </w:p>
        </w:tc>
        <w:tc>
          <w:tcPr>
            <w:tcW w:w="1387" w:type="dxa"/>
            <w:vAlign w:val="center"/>
            <w:hideMark/>
          </w:tcPr>
          <w:p w14:paraId="26D5062B" w14:textId="77777777" w:rsidR="005A38EF" w:rsidRPr="00C9248D" w:rsidRDefault="005A38EF" w:rsidP="00A254BA">
            <w:pPr>
              <w:jc w:val="left"/>
              <w:rPr>
                <w:rFonts w:eastAsia="Open Sans Light" w:cs="Open Sans Light"/>
                <w:sz w:val="18"/>
                <w:szCs w:val="18"/>
              </w:rPr>
            </w:pPr>
          </w:p>
        </w:tc>
        <w:tc>
          <w:tcPr>
            <w:tcW w:w="1388" w:type="dxa"/>
            <w:vAlign w:val="center"/>
            <w:hideMark/>
          </w:tcPr>
          <w:p w14:paraId="555A58CA" w14:textId="77777777" w:rsidR="005A38EF" w:rsidRPr="00C9248D" w:rsidRDefault="005A38EF" w:rsidP="00A254BA">
            <w:pPr>
              <w:jc w:val="left"/>
              <w:rPr>
                <w:rFonts w:eastAsia="Open Sans Light" w:cs="Open Sans Light"/>
                <w:sz w:val="18"/>
                <w:szCs w:val="18"/>
              </w:rPr>
            </w:pPr>
          </w:p>
        </w:tc>
        <w:tc>
          <w:tcPr>
            <w:tcW w:w="1656" w:type="dxa"/>
            <w:vAlign w:val="center"/>
            <w:hideMark/>
          </w:tcPr>
          <w:p w14:paraId="060D2DEE"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Provide equitable access to gen AI resources and ensure alternative solutions are available.</w:t>
            </w:r>
          </w:p>
        </w:tc>
      </w:tr>
      <w:tr w:rsidR="005A38EF" w14:paraId="17A37404" w14:textId="77777777" w:rsidTr="00A254BA">
        <w:trPr>
          <w:trHeight w:val="300"/>
          <w:tblCellSpacing w:w="15" w:type="dxa"/>
        </w:trPr>
        <w:tc>
          <w:tcPr>
            <w:tcW w:w="1357" w:type="dxa"/>
            <w:vAlign w:val="center"/>
            <w:hideMark/>
          </w:tcPr>
          <w:p w14:paraId="361F3280" w14:textId="77777777" w:rsidR="005A38EF" w:rsidRDefault="005A38EF" w:rsidP="00A254BA">
            <w:pPr>
              <w:jc w:val="left"/>
              <w:rPr>
                <w:rFonts w:ascii="Arial" w:hAnsi="Arial" w:cs="Arial"/>
                <w:sz w:val="18"/>
                <w:szCs w:val="18"/>
              </w:rPr>
            </w:pPr>
            <w:r w:rsidRPr="23957D7C">
              <w:rPr>
                <w:rFonts w:ascii="Arial" w:hAnsi="Arial" w:cs="Arial"/>
                <w:b/>
                <w:bCs/>
                <w:sz w:val="18"/>
                <w:szCs w:val="18"/>
              </w:rPr>
              <w:t>AI Ethics Awareness</w:t>
            </w:r>
          </w:p>
        </w:tc>
        <w:tc>
          <w:tcPr>
            <w:tcW w:w="2059" w:type="dxa"/>
            <w:vAlign w:val="center"/>
            <w:hideMark/>
          </w:tcPr>
          <w:p w14:paraId="65E12526"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Lack of awareness among staff and learners about ethical implications of gen AI.</w:t>
            </w:r>
          </w:p>
        </w:tc>
        <w:tc>
          <w:tcPr>
            <w:tcW w:w="1436" w:type="dxa"/>
            <w:vAlign w:val="center"/>
            <w:hideMark/>
          </w:tcPr>
          <w:p w14:paraId="095B1C0B" w14:textId="77777777" w:rsidR="005A38EF" w:rsidRPr="00C9248D" w:rsidRDefault="005A38EF" w:rsidP="00A254BA">
            <w:pPr>
              <w:jc w:val="left"/>
              <w:rPr>
                <w:rFonts w:eastAsia="Open Sans Light" w:cs="Open Sans Light"/>
                <w:sz w:val="18"/>
                <w:szCs w:val="18"/>
              </w:rPr>
            </w:pPr>
          </w:p>
        </w:tc>
        <w:tc>
          <w:tcPr>
            <w:tcW w:w="1387" w:type="dxa"/>
            <w:vAlign w:val="center"/>
            <w:hideMark/>
          </w:tcPr>
          <w:p w14:paraId="074F816E" w14:textId="77777777" w:rsidR="005A38EF" w:rsidRPr="00C9248D" w:rsidRDefault="005A38EF" w:rsidP="00A254BA">
            <w:pPr>
              <w:jc w:val="left"/>
              <w:rPr>
                <w:rFonts w:eastAsia="Open Sans Light" w:cs="Open Sans Light"/>
                <w:sz w:val="18"/>
                <w:szCs w:val="18"/>
              </w:rPr>
            </w:pPr>
          </w:p>
        </w:tc>
        <w:tc>
          <w:tcPr>
            <w:tcW w:w="1388" w:type="dxa"/>
            <w:vAlign w:val="center"/>
            <w:hideMark/>
          </w:tcPr>
          <w:p w14:paraId="10250B9E" w14:textId="77777777" w:rsidR="005A38EF" w:rsidRPr="00C9248D" w:rsidRDefault="005A38EF" w:rsidP="00A254BA">
            <w:pPr>
              <w:jc w:val="left"/>
              <w:rPr>
                <w:rFonts w:eastAsia="Open Sans Light" w:cs="Open Sans Light"/>
                <w:sz w:val="18"/>
                <w:szCs w:val="18"/>
              </w:rPr>
            </w:pPr>
          </w:p>
        </w:tc>
        <w:tc>
          <w:tcPr>
            <w:tcW w:w="1656" w:type="dxa"/>
            <w:vAlign w:val="center"/>
            <w:hideMark/>
          </w:tcPr>
          <w:p w14:paraId="783B57C7"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Provide training and education on gen AI ethics and its responsible usage.  Establish an ‘Ethics in AI’ group.</w:t>
            </w:r>
          </w:p>
        </w:tc>
      </w:tr>
      <w:tr w:rsidR="005A38EF" w14:paraId="55614D2E" w14:textId="77777777" w:rsidTr="00A254BA">
        <w:trPr>
          <w:trHeight w:val="300"/>
          <w:tblCellSpacing w:w="15" w:type="dxa"/>
        </w:trPr>
        <w:tc>
          <w:tcPr>
            <w:tcW w:w="1357" w:type="dxa"/>
            <w:vAlign w:val="center"/>
            <w:hideMark/>
          </w:tcPr>
          <w:p w14:paraId="74A687B4" w14:textId="77777777" w:rsidR="005A38EF" w:rsidRDefault="005A38EF" w:rsidP="00A254BA">
            <w:pPr>
              <w:jc w:val="left"/>
              <w:rPr>
                <w:rFonts w:ascii="Arial" w:hAnsi="Arial" w:cs="Arial"/>
                <w:sz w:val="18"/>
                <w:szCs w:val="18"/>
              </w:rPr>
            </w:pPr>
            <w:r w:rsidRPr="23957D7C">
              <w:rPr>
                <w:rFonts w:ascii="Arial" w:hAnsi="Arial" w:cs="Arial"/>
                <w:b/>
                <w:bCs/>
                <w:sz w:val="18"/>
                <w:szCs w:val="18"/>
              </w:rPr>
              <w:t>Data Accuracy</w:t>
            </w:r>
          </w:p>
        </w:tc>
        <w:tc>
          <w:tcPr>
            <w:tcW w:w="2059" w:type="dxa"/>
            <w:vAlign w:val="center"/>
            <w:hideMark/>
          </w:tcPr>
          <w:p w14:paraId="33B104D2"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Gen AI systems generating inaccurate or misleading recommendations.</w:t>
            </w:r>
          </w:p>
        </w:tc>
        <w:tc>
          <w:tcPr>
            <w:tcW w:w="1436" w:type="dxa"/>
            <w:vAlign w:val="center"/>
            <w:hideMark/>
          </w:tcPr>
          <w:p w14:paraId="2912ACA7" w14:textId="77777777" w:rsidR="005A38EF" w:rsidRPr="00C9248D" w:rsidRDefault="005A38EF" w:rsidP="00A254BA">
            <w:pPr>
              <w:jc w:val="left"/>
              <w:rPr>
                <w:rFonts w:eastAsia="Open Sans Light" w:cs="Open Sans Light"/>
                <w:sz w:val="18"/>
                <w:szCs w:val="18"/>
              </w:rPr>
            </w:pPr>
          </w:p>
        </w:tc>
        <w:tc>
          <w:tcPr>
            <w:tcW w:w="1387" w:type="dxa"/>
            <w:vAlign w:val="center"/>
            <w:hideMark/>
          </w:tcPr>
          <w:p w14:paraId="4C765DA1" w14:textId="77777777" w:rsidR="005A38EF" w:rsidRPr="00C9248D" w:rsidRDefault="005A38EF" w:rsidP="00A254BA">
            <w:pPr>
              <w:jc w:val="left"/>
              <w:rPr>
                <w:rFonts w:eastAsia="Open Sans Light" w:cs="Open Sans Light"/>
                <w:sz w:val="18"/>
                <w:szCs w:val="18"/>
              </w:rPr>
            </w:pPr>
          </w:p>
        </w:tc>
        <w:tc>
          <w:tcPr>
            <w:tcW w:w="1388" w:type="dxa"/>
            <w:vAlign w:val="center"/>
            <w:hideMark/>
          </w:tcPr>
          <w:p w14:paraId="73F2D6F5" w14:textId="77777777" w:rsidR="005A38EF" w:rsidRPr="00C9248D" w:rsidRDefault="005A38EF" w:rsidP="00A254BA">
            <w:pPr>
              <w:jc w:val="left"/>
              <w:rPr>
                <w:rFonts w:eastAsia="Open Sans Light" w:cs="Open Sans Light"/>
                <w:sz w:val="18"/>
                <w:szCs w:val="18"/>
              </w:rPr>
            </w:pPr>
          </w:p>
        </w:tc>
        <w:tc>
          <w:tcPr>
            <w:tcW w:w="1656" w:type="dxa"/>
            <w:vAlign w:val="center"/>
            <w:hideMark/>
          </w:tcPr>
          <w:p w14:paraId="462D5D4E"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Regularly validate gen AI outputs and involve human oversight in decision-making.</w:t>
            </w:r>
          </w:p>
        </w:tc>
      </w:tr>
      <w:tr w:rsidR="005A38EF" w14:paraId="3A30D940" w14:textId="77777777" w:rsidTr="00A254BA">
        <w:trPr>
          <w:trHeight w:val="300"/>
          <w:tblCellSpacing w:w="15" w:type="dxa"/>
        </w:trPr>
        <w:tc>
          <w:tcPr>
            <w:tcW w:w="1357" w:type="dxa"/>
            <w:vAlign w:val="center"/>
            <w:hideMark/>
          </w:tcPr>
          <w:p w14:paraId="10DAC15E" w14:textId="77777777" w:rsidR="005A38EF" w:rsidRDefault="005A38EF" w:rsidP="00A254BA">
            <w:pPr>
              <w:jc w:val="left"/>
              <w:rPr>
                <w:rFonts w:ascii="Arial" w:hAnsi="Arial" w:cs="Arial"/>
                <w:sz w:val="18"/>
                <w:szCs w:val="18"/>
              </w:rPr>
            </w:pPr>
            <w:r w:rsidRPr="23957D7C">
              <w:rPr>
                <w:rFonts w:ascii="Arial" w:hAnsi="Arial" w:cs="Arial"/>
                <w:b/>
                <w:bCs/>
                <w:sz w:val="18"/>
                <w:szCs w:val="18"/>
              </w:rPr>
              <w:t>Legal Compliance</w:t>
            </w:r>
          </w:p>
        </w:tc>
        <w:tc>
          <w:tcPr>
            <w:tcW w:w="2059" w:type="dxa"/>
            <w:vAlign w:val="center"/>
            <w:hideMark/>
          </w:tcPr>
          <w:p w14:paraId="3338FCF4"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Non-compliance with laws regarding gen AI usage and learner data.</w:t>
            </w:r>
          </w:p>
        </w:tc>
        <w:tc>
          <w:tcPr>
            <w:tcW w:w="1436" w:type="dxa"/>
            <w:vAlign w:val="center"/>
            <w:hideMark/>
          </w:tcPr>
          <w:p w14:paraId="2C4CF342" w14:textId="77777777" w:rsidR="005A38EF" w:rsidRPr="00C9248D" w:rsidRDefault="005A38EF" w:rsidP="00A254BA">
            <w:pPr>
              <w:jc w:val="left"/>
              <w:rPr>
                <w:rFonts w:eastAsia="Open Sans Light" w:cs="Open Sans Light"/>
                <w:sz w:val="18"/>
                <w:szCs w:val="18"/>
              </w:rPr>
            </w:pPr>
          </w:p>
        </w:tc>
        <w:tc>
          <w:tcPr>
            <w:tcW w:w="1387" w:type="dxa"/>
            <w:vAlign w:val="center"/>
            <w:hideMark/>
          </w:tcPr>
          <w:p w14:paraId="1F1D03EB" w14:textId="77777777" w:rsidR="005A38EF" w:rsidRPr="00C9248D" w:rsidRDefault="005A38EF" w:rsidP="00A254BA">
            <w:pPr>
              <w:jc w:val="left"/>
              <w:rPr>
                <w:rFonts w:eastAsia="Open Sans Light" w:cs="Open Sans Light"/>
                <w:sz w:val="18"/>
                <w:szCs w:val="18"/>
              </w:rPr>
            </w:pPr>
          </w:p>
        </w:tc>
        <w:tc>
          <w:tcPr>
            <w:tcW w:w="1388" w:type="dxa"/>
            <w:vAlign w:val="center"/>
            <w:hideMark/>
          </w:tcPr>
          <w:p w14:paraId="372C1927" w14:textId="77777777" w:rsidR="005A38EF" w:rsidRPr="00C9248D" w:rsidRDefault="005A38EF" w:rsidP="00A254BA">
            <w:pPr>
              <w:jc w:val="left"/>
              <w:rPr>
                <w:rFonts w:eastAsia="Open Sans Light" w:cs="Open Sans Light"/>
                <w:sz w:val="18"/>
                <w:szCs w:val="18"/>
              </w:rPr>
            </w:pPr>
          </w:p>
        </w:tc>
        <w:tc>
          <w:tcPr>
            <w:tcW w:w="1656" w:type="dxa"/>
            <w:vAlign w:val="center"/>
            <w:hideMark/>
          </w:tcPr>
          <w:p w14:paraId="31CDAB49"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Understand legal requirements.  Conduct legal reviews and consult experts on gen AI-related regulations.</w:t>
            </w:r>
          </w:p>
        </w:tc>
      </w:tr>
      <w:tr w:rsidR="005A38EF" w14:paraId="285A7A6E" w14:textId="77777777" w:rsidTr="00A254BA">
        <w:trPr>
          <w:trHeight w:val="300"/>
          <w:tblCellSpacing w:w="15" w:type="dxa"/>
        </w:trPr>
        <w:tc>
          <w:tcPr>
            <w:tcW w:w="1357" w:type="dxa"/>
            <w:vAlign w:val="center"/>
            <w:hideMark/>
          </w:tcPr>
          <w:p w14:paraId="7F0B3BE5" w14:textId="77777777" w:rsidR="005A38EF" w:rsidRDefault="005A38EF" w:rsidP="00A254BA">
            <w:pPr>
              <w:jc w:val="left"/>
              <w:rPr>
                <w:rFonts w:ascii="Arial" w:hAnsi="Arial" w:cs="Arial"/>
                <w:b/>
                <w:bCs/>
                <w:sz w:val="18"/>
                <w:szCs w:val="18"/>
              </w:rPr>
            </w:pPr>
            <w:r w:rsidRPr="23957D7C">
              <w:rPr>
                <w:rFonts w:ascii="Arial" w:hAnsi="Arial" w:cs="Arial"/>
                <w:b/>
                <w:bCs/>
                <w:sz w:val="18"/>
                <w:szCs w:val="18"/>
              </w:rPr>
              <w:t>Cyber-Security</w:t>
            </w:r>
          </w:p>
        </w:tc>
        <w:tc>
          <w:tcPr>
            <w:tcW w:w="2059" w:type="dxa"/>
            <w:vAlign w:val="center"/>
            <w:hideMark/>
          </w:tcPr>
          <w:p w14:paraId="6D05C39D"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Increased use of gen AI tools in cyberattacks targeting school systems and data.</w:t>
            </w:r>
          </w:p>
        </w:tc>
        <w:tc>
          <w:tcPr>
            <w:tcW w:w="1436" w:type="dxa"/>
            <w:vAlign w:val="center"/>
            <w:hideMark/>
          </w:tcPr>
          <w:p w14:paraId="112E4EF5" w14:textId="77777777" w:rsidR="005A38EF" w:rsidRPr="00C9248D" w:rsidRDefault="005A38EF" w:rsidP="00A254BA">
            <w:pPr>
              <w:jc w:val="left"/>
              <w:rPr>
                <w:rFonts w:eastAsia="Open Sans Light" w:cs="Open Sans Light"/>
                <w:sz w:val="18"/>
                <w:szCs w:val="18"/>
              </w:rPr>
            </w:pPr>
          </w:p>
        </w:tc>
        <w:tc>
          <w:tcPr>
            <w:tcW w:w="1387" w:type="dxa"/>
            <w:vAlign w:val="center"/>
            <w:hideMark/>
          </w:tcPr>
          <w:p w14:paraId="3897B64A" w14:textId="77777777" w:rsidR="005A38EF" w:rsidRPr="00C9248D" w:rsidRDefault="005A38EF" w:rsidP="00A254BA">
            <w:pPr>
              <w:jc w:val="left"/>
              <w:rPr>
                <w:rFonts w:eastAsia="Open Sans Light" w:cs="Open Sans Light"/>
                <w:sz w:val="18"/>
                <w:szCs w:val="18"/>
              </w:rPr>
            </w:pPr>
          </w:p>
        </w:tc>
        <w:tc>
          <w:tcPr>
            <w:tcW w:w="1388" w:type="dxa"/>
            <w:vAlign w:val="center"/>
            <w:hideMark/>
          </w:tcPr>
          <w:p w14:paraId="2F3911F2" w14:textId="77777777" w:rsidR="005A38EF" w:rsidRPr="00C9248D" w:rsidRDefault="005A38EF" w:rsidP="00A254BA">
            <w:pPr>
              <w:jc w:val="left"/>
              <w:rPr>
                <w:rFonts w:eastAsia="Open Sans Light" w:cs="Open Sans Light"/>
                <w:sz w:val="18"/>
                <w:szCs w:val="18"/>
              </w:rPr>
            </w:pPr>
          </w:p>
        </w:tc>
        <w:tc>
          <w:tcPr>
            <w:tcW w:w="1656" w:type="dxa"/>
            <w:vAlign w:val="center"/>
            <w:hideMark/>
          </w:tcPr>
          <w:p w14:paraId="3B723B52" w14:textId="77777777" w:rsidR="005A38EF" w:rsidRPr="00C9248D" w:rsidRDefault="005A38EF" w:rsidP="00A254BA">
            <w:pPr>
              <w:jc w:val="left"/>
              <w:rPr>
                <w:rFonts w:eastAsia="Open Sans Light" w:cs="Open Sans Light"/>
                <w:sz w:val="18"/>
                <w:szCs w:val="18"/>
              </w:rPr>
            </w:pPr>
            <w:r w:rsidRPr="00C9248D">
              <w:rPr>
                <w:rFonts w:eastAsia="Open Sans Light" w:cs="Open Sans Light"/>
                <w:sz w:val="18"/>
                <w:szCs w:val="18"/>
              </w:rPr>
              <w:t>Strengthen cybersecurity protocols and educate staff and learners on safe online practices.</w:t>
            </w:r>
          </w:p>
        </w:tc>
      </w:tr>
    </w:tbl>
    <w:p w14:paraId="321785EF" w14:textId="77777777" w:rsidR="005A38EF" w:rsidRDefault="005A38EF" w:rsidP="005A38EF"/>
    <w:p w14:paraId="4B79EF99" w14:textId="77777777" w:rsidR="005A38EF" w:rsidRPr="00BB4CD9" w:rsidRDefault="005A38EF" w:rsidP="005A38EF">
      <w:pPr>
        <w:pStyle w:val="Heading3"/>
        <w:rPr>
          <w:rFonts w:eastAsia="Open Sans Light"/>
        </w:rPr>
      </w:pPr>
      <w:r w:rsidRPr="23957D7C">
        <w:rPr>
          <w:rFonts w:eastAsia="Open Sans Light"/>
        </w:rPr>
        <w:lastRenderedPageBreak/>
        <w:t>Likelihood and Impact Definitions</w:t>
      </w:r>
    </w:p>
    <w:p w14:paraId="1FE9AF41" w14:textId="77777777" w:rsidR="005A38EF" w:rsidRPr="00BB4CD9" w:rsidRDefault="005A38EF" w:rsidP="000030B6">
      <w:pPr>
        <w:numPr>
          <w:ilvl w:val="0"/>
          <w:numId w:val="14"/>
        </w:numPr>
        <w:spacing w:after="120" w:line="264" w:lineRule="auto"/>
        <w:jc w:val="left"/>
        <w:rPr>
          <w:rFonts w:eastAsia="Open Sans Light" w:cs="Open Sans Light"/>
        </w:rPr>
      </w:pPr>
      <w:r w:rsidRPr="23957D7C">
        <w:rPr>
          <w:rFonts w:eastAsia="Open Sans Light" w:cs="Open Sans Light"/>
          <w:b/>
          <w:bCs/>
        </w:rPr>
        <w:t>Likelihood</w:t>
      </w:r>
      <w:r w:rsidRPr="23957D7C">
        <w:rPr>
          <w:rFonts w:eastAsia="Open Sans Light" w:cs="Open Sans Light"/>
        </w:rPr>
        <w:t>: The likelihood that the identified risk will occur.</w:t>
      </w:r>
    </w:p>
    <w:p w14:paraId="62F50EF4" w14:textId="77777777" w:rsidR="005A38EF" w:rsidRPr="00BB4CD9" w:rsidRDefault="005A38EF" w:rsidP="000030B6">
      <w:pPr>
        <w:numPr>
          <w:ilvl w:val="1"/>
          <w:numId w:val="14"/>
        </w:numPr>
        <w:spacing w:after="120" w:line="264" w:lineRule="auto"/>
        <w:jc w:val="left"/>
        <w:rPr>
          <w:rFonts w:eastAsia="Open Sans Light" w:cs="Open Sans Light"/>
        </w:rPr>
      </w:pPr>
      <w:r w:rsidRPr="23957D7C">
        <w:rPr>
          <w:rFonts w:eastAsia="Open Sans Light" w:cs="Open Sans Light"/>
        </w:rPr>
        <w:t>Low: Unlikely to occur under normal circumstances.</w:t>
      </w:r>
    </w:p>
    <w:p w14:paraId="6E4B8546" w14:textId="77777777" w:rsidR="005A38EF" w:rsidRPr="00BB4CD9" w:rsidRDefault="005A38EF" w:rsidP="000030B6">
      <w:pPr>
        <w:numPr>
          <w:ilvl w:val="1"/>
          <w:numId w:val="14"/>
        </w:numPr>
        <w:spacing w:after="120" w:line="264" w:lineRule="auto"/>
        <w:jc w:val="left"/>
        <w:rPr>
          <w:rFonts w:eastAsia="Open Sans Light" w:cs="Open Sans Light"/>
        </w:rPr>
      </w:pPr>
      <w:r w:rsidRPr="30562368">
        <w:rPr>
          <w:rFonts w:eastAsia="Open Sans Light" w:cs="Open Sans Light"/>
        </w:rPr>
        <w:t>Medium: Possible occurrence based on past trends or vulnerabilities.</w:t>
      </w:r>
    </w:p>
    <w:p w14:paraId="6244B814" w14:textId="77777777" w:rsidR="005A38EF" w:rsidRPr="00BB4CD9" w:rsidRDefault="005A38EF" w:rsidP="000030B6">
      <w:pPr>
        <w:numPr>
          <w:ilvl w:val="1"/>
          <w:numId w:val="14"/>
        </w:numPr>
        <w:spacing w:after="120" w:line="264" w:lineRule="auto"/>
        <w:jc w:val="left"/>
        <w:rPr>
          <w:rFonts w:eastAsia="Open Sans Light" w:cs="Open Sans Light"/>
        </w:rPr>
      </w:pPr>
      <w:r w:rsidRPr="23957D7C">
        <w:rPr>
          <w:rFonts w:eastAsia="Open Sans Light" w:cs="Open Sans Light"/>
        </w:rPr>
        <w:t>High: Likely to occur without intervention.</w:t>
      </w:r>
    </w:p>
    <w:p w14:paraId="0156B59B" w14:textId="77777777" w:rsidR="005A38EF" w:rsidRPr="00BB4CD9" w:rsidRDefault="005A38EF" w:rsidP="000030B6">
      <w:pPr>
        <w:numPr>
          <w:ilvl w:val="0"/>
          <w:numId w:val="14"/>
        </w:numPr>
        <w:spacing w:after="120" w:line="264" w:lineRule="auto"/>
        <w:jc w:val="left"/>
        <w:rPr>
          <w:rFonts w:eastAsia="Open Sans Light" w:cs="Open Sans Light"/>
        </w:rPr>
      </w:pPr>
      <w:r w:rsidRPr="23957D7C">
        <w:rPr>
          <w:rFonts w:eastAsia="Open Sans Light" w:cs="Open Sans Light"/>
          <w:b/>
          <w:bCs/>
        </w:rPr>
        <w:t>Impact</w:t>
      </w:r>
      <w:r w:rsidRPr="23957D7C">
        <w:rPr>
          <w:rFonts w:eastAsia="Open Sans Light" w:cs="Open Sans Light"/>
        </w:rPr>
        <w:t>:  The severity of impact should the risk materialise.</w:t>
      </w:r>
    </w:p>
    <w:p w14:paraId="7681A2B8" w14:textId="77777777" w:rsidR="005A38EF" w:rsidRPr="00BB4CD9" w:rsidRDefault="005A38EF" w:rsidP="000030B6">
      <w:pPr>
        <w:numPr>
          <w:ilvl w:val="1"/>
          <w:numId w:val="14"/>
        </w:numPr>
        <w:spacing w:after="120" w:line="264" w:lineRule="auto"/>
        <w:jc w:val="left"/>
        <w:rPr>
          <w:rFonts w:eastAsia="Open Sans Light" w:cs="Open Sans Light"/>
        </w:rPr>
      </w:pPr>
      <w:r w:rsidRPr="23957D7C">
        <w:rPr>
          <w:rFonts w:eastAsia="Open Sans Light" w:cs="Open Sans Light"/>
        </w:rPr>
        <w:t>Low: Minimal disruption with limited consequences.</w:t>
      </w:r>
    </w:p>
    <w:p w14:paraId="664C5B83" w14:textId="77777777" w:rsidR="005A38EF" w:rsidRPr="00BB4CD9" w:rsidRDefault="005A38EF" w:rsidP="000030B6">
      <w:pPr>
        <w:numPr>
          <w:ilvl w:val="1"/>
          <w:numId w:val="14"/>
        </w:numPr>
        <w:spacing w:after="120" w:line="264" w:lineRule="auto"/>
        <w:jc w:val="left"/>
        <w:rPr>
          <w:rFonts w:eastAsia="Open Sans Light" w:cs="Open Sans Light"/>
        </w:rPr>
      </w:pPr>
      <w:r w:rsidRPr="23957D7C">
        <w:rPr>
          <w:rFonts w:eastAsia="Open Sans Light" w:cs="Open Sans Light"/>
        </w:rPr>
        <w:t>Medium: Moderate disruption affecting key processes.</w:t>
      </w:r>
    </w:p>
    <w:p w14:paraId="1A5FA0E9" w14:textId="77777777" w:rsidR="005A38EF" w:rsidRDefault="005A38EF" w:rsidP="000030B6">
      <w:pPr>
        <w:numPr>
          <w:ilvl w:val="1"/>
          <w:numId w:val="14"/>
        </w:numPr>
        <w:spacing w:after="200" w:line="264" w:lineRule="auto"/>
        <w:jc w:val="left"/>
        <w:rPr>
          <w:rFonts w:asciiTheme="majorHAnsi" w:hAnsiTheme="majorHAnsi" w:cstheme="majorHAnsi"/>
          <w:sz w:val="32"/>
          <w:szCs w:val="32"/>
        </w:rPr>
      </w:pPr>
      <w:r w:rsidRPr="23957D7C">
        <w:rPr>
          <w:rFonts w:eastAsia="Open Sans Light" w:cs="Open Sans Light"/>
        </w:rPr>
        <w:t>High: Significant disruption with severe consequences.</w:t>
      </w:r>
    </w:p>
    <w:p w14:paraId="61ACC8D5" w14:textId="77777777" w:rsidR="005A38EF" w:rsidRPr="00901B1B" w:rsidRDefault="005A38EF" w:rsidP="005A38EF">
      <w:pPr>
        <w:pStyle w:val="Heading3"/>
      </w:pPr>
      <w:r w:rsidRPr="00901B1B">
        <w:t>Action Plan</w:t>
      </w:r>
    </w:p>
    <w:p w14:paraId="3CA18A71" w14:textId="77777777" w:rsidR="005A38EF" w:rsidRPr="00901B1B" w:rsidRDefault="005A38EF" w:rsidP="005A38EF">
      <w:pPr>
        <w:jc w:val="left"/>
        <w:rPr>
          <w:rFonts w:cs="Open Sans Light"/>
          <w:color w:val="4472C4" w:themeColor="accent1"/>
        </w:rPr>
      </w:pPr>
      <w:r w:rsidRPr="30562368">
        <w:rPr>
          <w:rFonts w:cs="Open Sans Light"/>
          <w:color w:val="4472C4" w:themeColor="accent1"/>
        </w:rPr>
        <w:t>Schools may wish to create an action plan based on the findings of the risk assessment matrix.  Your plan should consider a before and after approach to demonstrate the intended impact of your proposed actions. These actions might include (amend as relevant).</w:t>
      </w:r>
    </w:p>
    <w:p w14:paraId="1C48DC95" w14:textId="77777777" w:rsidR="005A38EF" w:rsidRPr="004E21E6" w:rsidRDefault="005A38EF" w:rsidP="000030B6">
      <w:pPr>
        <w:numPr>
          <w:ilvl w:val="0"/>
          <w:numId w:val="15"/>
        </w:numPr>
        <w:spacing w:after="200" w:line="264" w:lineRule="auto"/>
        <w:jc w:val="left"/>
        <w:rPr>
          <w:rFonts w:cs="Open Sans Light"/>
          <w:i/>
          <w:iCs/>
        </w:rPr>
      </w:pPr>
      <w:r w:rsidRPr="004E21E6">
        <w:rPr>
          <w:rFonts w:cs="Open Sans Light"/>
          <w:i/>
          <w:iCs/>
        </w:rPr>
        <w:t>Appoint a safeguarding lead to oversee</w:t>
      </w:r>
      <w:r>
        <w:rPr>
          <w:rFonts w:cs="Open Sans Light"/>
          <w:i/>
          <w:iCs/>
        </w:rPr>
        <w:t xml:space="preserve"> gen</w:t>
      </w:r>
      <w:r w:rsidRPr="004E21E6">
        <w:rPr>
          <w:rFonts w:cs="Open Sans Light"/>
          <w:i/>
          <w:iCs/>
        </w:rPr>
        <w:t xml:space="preserve"> AI implementation and its impact on </w:t>
      </w:r>
      <w:r>
        <w:rPr>
          <w:rFonts w:cs="Open Sans Light"/>
          <w:i/>
          <w:iCs/>
        </w:rPr>
        <w:t>learner</w:t>
      </w:r>
      <w:r w:rsidRPr="004E21E6">
        <w:rPr>
          <w:rFonts w:cs="Open Sans Light"/>
          <w:i/>
          <w:iCs/>
        </w:rPr>
        <w:t xml:space="preserve"> welfare.</w:t>
      </w:r>
    </w:p>
    <w:p w14:paraId="3242F734" w14:textId="77777777" w:rsidR="005A38EF" w:rsidRPr="004E21E6" w:rsidRDefault="005A38EF" w:rsidP="000030B6">
      <w:pPr>
        <w:numPr>
          <w:ilvl w:val="0"/>
          <w:numId w:val="15"/>
        </w:numPr>
        <w:spacing w:after="200" w:line="264" w:lineRule="auto"/>
        <w:jc w:val="left"/>
        <w:rPr>
          <w:rFonts w:cs="Open Sans Light"/>
          <w:i/>
          <w:iCs/>
        </w:rPr>
      </w:pPr>
      <w:r w:rsidRPr="004E21E6">
        <w:rPr>
          <w:rFonts w:cs="Open Sans Light"/>
          <w:i/>
          <w:iCs/>
        </w:rPr>
        <w:t>Deliver regular training for staff on online safety, AI ethics, and responsible use.</w:t>
      </w:r>
    </w:p>
    <w:p w14:paraId="4E124CC6" w14:textId="77777777" w:rsidR="005A38EF" w:rsidRPr="004E21E6" w:rsidRDefault="005A38EF" w:rsidP="000030B6">
      <w:pPr>
        <w:numPr>
          <w:ilvl w:val="0"/>
          <w:numId w:val="15"/>
        </w:numPr>
        <w:spacing w:after="200" w:line="264" w:lineRule="auto"/>
        <w:jc w:val="left"/>
        <w:rPr>
          <w:rFonts w:cs="Open Sans Light"/>
          <w:i/>
          <w:iCs/>
        </w:rPr>
      </w:pPr>
      <w:r w:rsidRPr="30562368">
        <w:rPr>
          <w:rFonts w:cs="Open Sans Light"/>
          <w:i/>
          <w:iCs/>
        </w:rPr>
        <w:t xml:space="preserve">Review </w:t>
      </w:r>
      <w:proofErr w:type="gramStart"/>
      <w:r w:rsidRPr="30562368">
        <w:rPr>
          <w:rFonts w:cs="Open Sans Light"/>
          <w:i/>
          <w:iCs/>
        </w:rPr>
        <w:t>curriculum</w:t>
      </w:r>
      <w:proofErr w:type="gramEnd"/>
      <w:r w:rsidRPr="30562368">
        <w:rPr>
          <w:rFonts w:cs="Open Sans Light"/>
          <w:i/>
          <w:iCs/>
        </w:rPr>
        <w:t xml:space="preserve"> offer to identify where gen AI-related issues might be incorporated into learning in relevant and appropriate parts of the curriculum.</w:t>
      </w:r>
    </w:p>
    <w:p w14:paraId="2F181B54" w14:textId="77777777" w:rsidR="005A38EF" w:rsidRPr="004E21E6" w:rsidRDefault="005A38EF" w:rsidP="000030B6">
      <w:pPr>
        <w:numPr>
          <w:ilvl w:val="0"/>
          <w:numId w:val="15"/>
        </w:numPr>
        <w:spacing w:after="200" w:line="264" w:lineRule="auto"/>
        <w:jc w:val="left"/>
        <w:rPr>
          <w:rFonts w:cs="Open Sans Light"/>
          <w:i/>
          <w:iCs/>
        </w:rPr>
      </w:pPr>
      <w:r w:rsidRPr="004E21E6">
        <w:rPr>
          <w:rFonts w:cs="Open Sans Light"/>
          <w:i/>
          <w:iCs/>
        </w:rPr>
        <w:t xml:space="preserve">Establish transparent reporting mechanisms for any safeguarding or wellbeing concerns linked to </w:t>
      </w:r>
      <w:r>
        <w:rPr>
          <w:rFonts w:cs="Open Sans Light"/>
          <w:i/>
          <w:iCs/>
        </w:rPr>
        <w:t xml:space="preserve">gen </w:t>
      </w:r>
      <w:r w:rsidRPr="004E21E6">
        <w:rPr>
          <w:rFonts w:cs="Open Sans Light"/>
          <w:i/>
          <w:iCs/>
        </w:rPr>
        <w:t>AI.</w:t>
      </w:r>
    </w:p>
    <w:p w14:paraId="4ADD1F5C" w14:textId="77777777" w:rsidR="005A38EF" w:rsidRPr="004E21E6" w:rsidRDefault="005A38EF" w:rsidP="000030B6">
      <w:pPr>
        <w:numPr>
          <w:ilvl w:val="0"/>
          <w:numId w:val="15"/>
        </w:numPr>
        <w:spacing w:after="200" w:line="264" w:lineRule="auto"/>
        <w:jc w:val="left"/>
        <w:rPr>
          <w:rFonts w:cs="Open Sans Light"/>
          <w:i/>
          <w:iCs/>
        </w:rPr>
      </w:pPr>
      <w:r w:rsidRPr="004E21E6">
        <w:rPr>
          <w:rFonts w:cs="Open Sans Light"/>
          <w:i/>
          <w:iCs/>
        </w:rPr>
        <w:t xml:space="preserve">Collaborate with parents and carers to raise awareness about </w:t>
      </w:r>
      <w:r>
        <w:rPr>
          <w:rFonts w:cs="Open Sans Light"/>
          <w:i/>
          <w:iCs/>
        </w:rPr>
        <w:t xml:space="preserve">gen </w:t>
      </w:r>
      <w:r w:rsidRPr="004E21E6">
        <w:rPr>
          <w:rFonts w:cs="Open Sans Light"/>
          <w:i/>
          <w:iCs/>
        </w:rPr>
        <w:t>AI risks and best practices.</w:t>
      </w:r>
    </w:p>
    <w:p w14:paraId="2008EEF4" w14:textId="77777777" w:rsidR="005A38EF" w:rsidRPr="00BB4CD9" w:rsidRDefault="005A38EF" w:rsidP="000030B6">
      <w:pPr>
        <w:numPr>
          <w:ilvl w:val="0"/>
          <w:numId w:val="15"/>
        </w:numPr>
        <w:spacing w:after="200" w:line="264" w:lineRule="auto"/>
        <w:jc w:val="left"/>
        <w:rPr>
          <w:rFonts w:ascii="Arial" w:hAnsi="Arial" w:cs="Arial"/>
          <w:color w:val="466DB0"/>
          <w:sz w:val="18"/>
          <w:szCs w:val="18"/>
        </w:rPr>
      </w:pPr>
      <w:r w:rsidRPr="004E21E6">
        <w:rPr>
          <w:rFonts w:cs="Open Sans Light"/>
          <w:i/>
          <w:iCs/>
        </w:rPr>
        <w:t>Conduct annual reviews of</w:t>
      </w:r>
      <w:r>
        <w:rPr>
          <w:rFonts w:cs="Open Sans Light"/>
          <w:i/>
          <w:iCs/>
        </w:rPr>
        <w:t xml:space="preserve"> gen</w:t>
      </w:r>
      <w:r w:rsidRPr="004E21E6">
        <w:rPr>
          <w:rFonts w:cs="Open Sans Light"/>
          <w:i/>
          <w:iCs/>
        </w:rPr>
        <w:t xml:space="preserve"> AI tools and their impact on </w:t>
      </w:r>
      <w:r>
        <w:rPr>
          <w:rFonts w:cs="Open Sans Light"/>
          <w:i/>
          <w:iCs/>
        </w:rPr>
        <w:t xml:space="preserve">learner </w:t>
      </w:r>
      <w:r w:rsidRPr="004E21E6">
        <w:rPr>
          <w:rFonts w:cs="Open Sans Light"/>
          <w:i/>
          <w:iCs/>
        </w:rPr>
        <w:t>wellbeing, updating the risk matrix as needed.</w:t>
      </w:r>
    </w:p>
    <w:p w14:paraId="11C3DB03" w14:textId="77777777" w:rsidR="005A38EF" w:rsidRPr="00901B1B" w:rsidRDefault="005A38EF" w:rsidP="005A38EF">
      <w:pPr>
        <w:pStyle w:val="Heading3"/>
      </w:pPr>
      <w:r w:rsidRPr="00901B1B">
        <w:t>Review and Update</w:t>
      </w:r>
    </w:p>
    <w:p w14:paraId="21B5C9CC" w14:textId="77777777" w:rsidR="005A38EF" w:rsidRPr="00BB4CD9" w:rsidRDefault="005A38EF" w:rsidP="005A38EF">
      <w:pPr>
        <w:jc w:val="left"/>
        <w:rPr>
          <w:rFonts w:eastAsia="Open Sans Light" w:cs="Open Sans Light"/>
          <w:color w:val="466DB0"/>
        </w:rPr>
      </w:pPr>
      <w:r w:rsidRPr="23957D7C">
        <w:rPr>
          <w:rFonts w:eastAsia="Open Sans Light" w:cs="Open Sans Light"/>
          <w:color w:val="466DB0"/>
        </w:rPr>
        <w:t xml:space="preserve">The school will review and update this matrix </w:t>
      </w:r>
      <w:r w:rsidRPr="00901B1B">
        <w:rPr>
          <w:rFonts w:eastAsia="Open Sans Light" w:cs="Open Sans Light"/>
          <w:color w:val="4472C4" w:themeColor="accent1"/>
        </w:rPr>
        <w:t xml:space="preserve">annually </w:t>
      </w:r>
      <w:r w:rsidRPr="23957D7C">
        <w:rPr>
          <w:rFonts w:eastAsia="Open Sans Light" w:cs="Open Sans Light"/>
          <w:color w:val="466DB0"/>
        </w:rPr>
        <w:t>or whenever new AI technologies or safeguarding challenges arise.</w:t>
      </w:r>
    </w:p>
    <w:p w14:paraId="560B6A6E" w14:textId="77777777" w:rsidR="005A38EF" w:rsidRDefault="005A38EF" w:rsidP="005A38EF">
      <w:pPr>
        <w:jc w:val="left"/>
        <w:rPr>
          <w:rFonts w:eastAsia="Open Sans Light" w:cs="Open Sans Light"/>
          <w:color w:val="466DB0"/>
        </w:rPr>
      </w:pPr>
    </w:p>
    <w:p w14:paraId="0EFED734" w14:textId="77777777" w:rsidR="005A38EF" w:rsidRDefault="005A38EF" w:rsidP="005A38EF">
      <w:pPr>
        <w:jc w:val="left"/>
        <w:rPr>
          <w:rFonts w:eastAsia="Open Sans Light" w:cs="Open Sans Light"/>
          <w:color w:val="466DB0"/>
        </w:rPr>
      </w:pPr>
    </w:p>
    <w:p w14:paraId="6192A62D" w14:textId="77777777" w:rsidR="005A38EF" w:rsidRDefault="005A38EF" w:rsidP="005A38EF">
      <w:pPr>
        <w:pStyle w:val="Heading3"/>
      </w:pPr>
      <w:r w:rsidRPr="00C02945">
        <w:lastRenderedPageBreak/>
        <w:t xml:space="preserve">Appendix </w:t>
      </w:r>
      <w:bookmarkStart w:id="3" w:name="_Toc194341136"/>
      <w:r w:rsidRPr="30562368">
        <w:t>C</w:t>
      </w:r>
      <w:r>
        <w:t>6</w:t>
      </w:r>
      <w:r w:rsidRPr="30562368">
        <w:t>b - GenAI and Emerging Technologies Staff (and Volunteer) Acceptable Use Agreement</w:t>
      </w:r>
      <w:bookmarkEnd w:id="3"/>
      <w:r w:rsidRPr="30562368">
        <w:t> </w:t>
      </w:r>
    </w:p>
    <w:p w14:paraId="51FE06B4" w14:textId="77777777" w:rsidR="005A38EF" w:rsidRDefault="005A38EF" w:rsidP="005A38EF">
      <w:pPr>
        <w:spacing w:after="0"/>
        <w:rPr>
          <w:color w:val="4472C4" w:themeColor="accent1"/>
          <w:sz w:val="24"/>
          <w:szCs w:val="24"/>
        </w:rPr>
      </w:pPr>
    </w:p>
    <w:p w14:paraId="195418FC" w14:textId="77777777" w:rsidR="005A38EF" w:rsidRPr="00901B1B" w:rsidRDefault="005A38EF" w:rsidP="005A38EF">
      <w:pPr>
        <w:spacing w:after="0"/>
        <w:rPr>
          <w:color w:val="4472C4" w:themeColor="accent1"/>
        </w:rPr>
      </w:pPr>
      <w:r w:rsidRPr="30562368">
        <w:rPr>
          <w:color w:val="4472C4" w:themeColor="accent1"/>
        </w:rPr>
        <w:t>It will be for schools to decide if they wish to have a specific Gen AI Staff/Volunteer Acceptable Use agreement as provided below or whether to rely on the references within the general Staff/Volunteer AUA (as in Appendix A4)</w:t>
      </w:r>
    </w:p>
    <w:p w14:paraId="4A4F3D1C" w14:textId="77777777" w:rsidR="005A38EF" w:rsidRPr="00316A55" w:rsidRDefault="005A38EF" w:rsidP="005A38EF">
      <w:pPr>
        <w:spacing w:after="0"/>
      </w:pPr>
      <w:r w:rsidRPr="00316A55">
        <w:t> </w:t>
      </w:r>
    </w:p>
    <w:p w14:paraId="5CE83289" w14:textId="77777777" w:rsidR="005A38EF" w:rsidRPr="00901B1B" w:rsidRDefault="005A38EF" w:rsidP="005A38EF">
      <w:pPr>
        <w:spacing w:after="0"/>
        <w:rPr>
          <w:sz w:val="24"/>
          <w:szCs w:val="24"/>
        </w:rPr>
      </w:pPr>
      <w:r w:rsidRPr="00901B1B">
        <w:rPr>
          <w:sz w:val="24"/>
          <w:szCs w:val="24"/>
        </w:rPr>
        <w:t>School Policy </w:t>
      </w:r>
    </w:p>
    <w:p w14:paraId="52E7AA07" w14:textId="77777777" w:rsidR="005A38EF" w:rsidRPr="00316A55" w:rsidRDefault="005A38EF" w:rsidP="005A38EF">
      <w:pPr>
        <w:spacing w:after="0"/>
      </w:pPr>
      <w:r w:rsidRPr="00316A55">
        <w:t> </w:t>
      </w:r>
    </w:p>
    <w:p w14:paraId="1C72BCD7" w14:textId="77777777" w:rsidR="005A38EF" w:rsidRPr="00901B1B" w:rsidRDefault="005A38EF" w:rsidP="005A38EF">
      <w:pPr>
        <w:spacing w:after="0"/>
      </w:pPr>
      <w:r w:rsidRPr="30562368">
        <w:t>Emerging technologies, including gen AI, are increasingly integrated into educational settings and the lives of staff and learners. These technologies have potential to enhance creativity, promote personalised learning, and improve operational efficiency. However, their use also presents risks that require clear policies and practices to ensure safety, security, and ethical application. </w:t>
      </w:r>
    </w:p>
    <w:p w14:paraId="78C345F7" w14:textId="77777777" w:rsidR="005A38EF" w:rsidRPr="00316A55" w:rsidRDefault="005A38EF" w:rsidP="005A38EF">
      <w:pPr>
        <w:spacing w:after="0"/>
      </w:pPr>
      <w:r w:rsidRPr="00316A55">
        <w:t> </w:t>
      </w:r>
    </w:p>
    <w:p w14:paraId="766007F8" w14:textId="77777777" w:rsidR="005A38EF" w:rsidRPr="00901B1B" w:rsidRDefault="005A38EF" w:rsidP="005A38EF">
      <w:pPr>
        <w:spacing w:after="0"/>
      </w:pPr>
      <w:r w:rsidRPr="00901B1B">
        <w:t>This acceptable use policy aims to ensure: </w:t>
      </w:r>
    </w:p>
    <w:p w14:paraId="5D1E9D05" w14:textId="77777777" w:rsidR="005A38EF" w:rsidRPr="00901B1B" w:rsidRDefault="005A38EF" w:rsidP="000030B6">
      <w:pPr>
        <w:pStyle w:val="ListParagraph"/>
        <w:numPr>
          <w:ilvl w:val="0"/>
          <w:numId w:val="16"/>
        </w:numPr>
        <w:spacing w:after="0" w:line="259" w:lineRule="auto"/>
        <w:jc w:val="left"/>
        <w:rPr>
          <w:rFonts w:cs="Open Sans Light"/>
        </w:rPr>
      </w:pPr>
      <w:r w:rsidRPr="30562368">
        <w:rPr>
          <w:rFonts w:cs="Open Sans Light"/>
        </w:rPr>
        <w:t>Staff and volunteers are responsible users of gen AI and emerging technologies, prioritising safety and ethical considerations. </w:t>
      </w:r>
    </w:p>
    <w:p w14:paraId="7A7AA041" w14:textId="77777777" w:rsidR="005A38EF" w:rsidRPr="00901B1B" w:rsidRDefault="005A38EF" w:rsidP="000030B6">
      <w:pPr>
        <w:pStyle w:val="ListParagraph"/>
        <w:numPr>
          <w:ilvl w:val="0"/>
          <w:numId w:val="16"/>
        </w:numPr>
        <w:spacing w:after="0" w:line="259" w:lineRule="auto"/>
        <w:jc w:val="left"/>
        <w:rPr>
          <w:rFonts w:cs="Open Sans Light"/>
        </w:rPr>
      </w:pPr>
      <w:r w:rsidRPr="00901B1B">
        <w:rPr>
          <w:rFonts w:cs="Open Sans Light"/>
        </w:rPr>
        <w:t>School systems and users are protected from misuse or harm resulting from the use of gen AI. </w:t>
      </w:r>
    </w:p>
    <w:p w14:paraId="4D62DCD7" w14:textId="77777777" w:rsidR="005A38EF" w:rsidRPr="00901B1B" w:rsidRDefault="005A38EF" w:rsidP="000030B6">
      <w:pPr>
        <w:pStyle w:val="ListParagraph"/>
        <w:numPr>
          <w:ilvl w:val="0"/>
          <w:numId w:val="16"/>
        </w:numPr>
        <w:spacing w:after="0" w:line="259" w:lineRule="auto"/>
        <w:jc w:val="left"/>
        <w:rPr>
          <w:rFonts w:cs="Open Sans Light"/>
        </w:rPr>
      </w:pPr>
      <w:r w:rsidRPr="00901B1B">
        <w:rPr>
          <w:rFonts w:cs="Open Sans Light"/>
        </w:rPr>
        <w:t>Staff have a clear understanding of their responsibilities when engaging with gen AI and emerging technologies in professional and personal contexts. </w:t>
      </w:r>
    </w:p>
    <w:p w14:paraId="64BF0E6D" w14:textId="77777777" w:rsidR="005A38EF" w:rsidRPr="00901B1B" w:rsidRDefault="005A38EF" w:rsidP="005A38EF">
      <w:pPr>
        <w:pStyle w:val="Heading3"/>
      </w:pPr>
      <w:r w:rsidRPr="00901B1B">
        <w:t> </w:t>
      </w:r>
    </w:p>
    <w:p w14:paraId="10996223" w14:textId="77777777" w:rsidR="005A38EF" w:rsidRPr="00901B1B" w:rsidRDefault="005A38EF" w:rsidP="005A38EF">
      <w:pPr>
        <w:pStyle w:val="Heading3"/>
        <w:rPr>
          <w:sz w:val="24"/>
          <w:szCs w:val="24"/>
        </w:rPr>
      </w:pPr>
      <w:r w:rsidRPr="00901B1B">
        <w:rPr>
          <w:sz w:val="24"/>
          <w:szCs w:val="24"/>
        </w:rPr>
        <w:t>Acceptable Use Agreement  </w:t>
      </w:r>
    </w:p>
    <w:p w14:paraId="675699D3" w14:textId="77777777" w:rsidR="005A38EF" w:rsidRPr="00901B1B" w:rsidRDefault="005A38EF" w:rsidP="005A38EF">
      <w:pPr>
        <w:spacing w:after="0"/>
      </w:pPr>
      <w:r w:rsidRPr="30562368">
        <w:t>I understand that I must use gen AI and emerging technologies responsibly to minimise the risk to the safety, privacy, or security of the school community and its systems. I acknowledge the potential of these technologies for enhancing learning and will endeavour to integrate them in a way that aligns with the school’s policy, ethos and values. </w:t>
      </w:r>
    </w:p>
    <w:p w14:paraId="00582DF1" w14:textId="77777777" w:rsidR="005A38EF" w:rsidRPr="00901B1B" w:rsidRDefault="005A38EF" w:rsidP="005A38EF">
      <w:pPr>
        <w:spacing w:after="0"/>
      </w:pPr>
      <w:r w:rsidRPr="00901B1B">
        <w:t> </w:t>
      </w:r>
    </w:p>
    <w:p w14:paraId="51E71472" w14:textId="77777777" w:rsidR="005A38EF" w:rsidRPr="00901B1B" w:rsidRDefault="005A38EF" w:rsidP="005A38EF">
      <w:pPr>
        <w:pStyle w:val="Heading3"/>
      </w:pPr>
      <w:r w:rsidRPr="00901B1B">
        <w:t>For my professional and personal safety: </w:t>
      </w:r>
    </w:p>
    <w:p w14:paraId="29084577" w14:textId="77777777" w:rsidR="005A38EF" w:rsidRPr="00901B1B" w:rsidRDefault="005A38EF" w:rsidP="000030B6">
      <w:pPr>
        <w:pStyle w:val="ListParagraph"/>
        <w:numPr>
          <w:ilvl w:val="0"/>
          <w:numId w:val="17"/>
        </w:numPr>
        <w:spacing w:after="0" w:line="259" w:lineRule="auto"/>
        <w:jc w:val="left"/>
        <w:rPr>
          <w:rFonts w:cs="Open Sans Light"/>
        </w:rPr>
      </w:pPr>
      <w:r w:rsidRPr="30562368">
        <w:rPr>
          <w:rFonts w:cs="Open Sans Light"/>
        </w:rPr>
        <w:t>I understand that the school will monitor my use of gen AI tools and technologies. </w:t>
      </w:r>
    </w:p>
    <w:p w14:paraId="3D5DA53F" w14:textId="77777777" w:rsidR="005A38EF" w:rsidRPr="00901B1B" w:rsidRDefault="005A38EF" w:rsidP="000030B6">
      <w:pPr>
        <w:pStyle w:val="ListParagraph"/>
        <w:numPr>
          <w:ilvl w:val="0"/>
          <w:numId w:val="17"/>
        </w:numPr>
        <w:spacing w:after="0" w:line="259" w:lineRule="auto"/>
        <w:jc w:val="left"/>
        <w:rPr>
          <w:rFonts w:cs="Open Sans Light"/>
        </w:rPr>
      </w:pPr>
      <w:r w:rsidRPr="00901B1B">
        <w:rPr>
          <w:rFonts w:cs="Open Sans Light"/>
        </w:rPr>
        <w:t>I will only use gen AI tools and technologies for purposes authorised by the school and will ensure compliance with data protection laws (e.g. UK GDPR) when handling personal data. </w:t>
      </w:r>
    </w:p>
    <w:p w14:paraId="4C993282" w14:textId="77777777" w:rsidR="005A38EF" w:rsidRPr="00901B1B" w:rsidRDefault="005A38EF" w:rsidP="000030B6">
      <w:pPr>
        <w:pStyle w:val="ListParagraph"/>
        <w:numPr>
          <w:ilvl w:val="0"/>
          <w:numId w:val="17"/>
        </w:numPr>
        <w:spacing w:before="240" w:after="0" w:line="259" w:lineRule="auto"/>
        <w:jc w:val="left"/>
        <w:rPr>
          <w:rFonts w:eastAsia="Open Sans Light" w:cs="Open Sans Light"/>
          <w:color w:val="0E0E0E"/>
        </w:rPr>
      </w:pPr>
      <w:r w:rsidRPr="00901B1B">
        <w:rPr>
          <w:rFonts w:eastAsia="Open Sans Light" w:cs="Open Sans Light"/>
          <w:color w:val="0E0E0E"/>
        </w:rPr>
        <w:lastRenderedPageBreak/>
        <w:t>I will ensure that any sensitive or personally identifiable information about staff, learners, or parents/carers is only entered into gen AI systems that have explicit approval and robust security measures in place.</w:t>
      </w:r>
    </w:p>
    <w:p w14:paraId="2C339027" w14:textId="77777777" w:rsidR="005A38EF" w:rsidRPr="00901B1B" w:rsidRDefault="005A38EF" w:rsidP="000030B6">
      <w:pPr>
        <w:pStyle w:val="ListParagraph"/>
        <w:numPr>
          <w:ilvl w:val="0"/>
          <w:numId w:val="17"/>
        </w:numPr>
        <w:spacing w:after="0" w:line="259" w:lineRule="auto"/>
        <w:jc w:val="left"/>
        <w:rPr>
          <w:rFonts w:cs="Open Sans Light"/>
        </w:rPr>
      </w:pPr>
      <w:r w:rsidRPr="30562368">
        <w:rPr>
          <w:rFonts w:cs="Open Sans Light"/>
        </w:rPr>
        <w:t>I will report any gen AI-related incidents or anomalies that could indicate misuse, bias, or harm to the appropriate person immediately. </w:t>
      </w:r>
    </w:p>
    <w:p w14:paraId="512DE35C" w14:textId="77777777" w:rsidR="005A38EF" w:rsidRPr="00901B1B" w:rsidRDefault="005A38EF" w:rsidP="005A38EF">
      <w:pPr>
        <w:spacing w:after="0"/>
      </w:pPr>
      <w:r w:rsidRPr="00901B1B">
        <w:t> </w:t>
      </w:r>
    </w:p>
    <w:p w14:paraId="68782D4A" w14:textId="77777777" w:rsidR="005A38EF" w:rsidRPr="00901B1B" w:rsidRDefault="005A38EF" w:rsidP="005A38EF">
      <w:pPr>
        <w:pStyle w:val="Heading3"/>
      </w:pPr>
      <w:r w:rsidRPr="00901B1B">
        <w:t>In my communications and actions: </w:t>
      </w:r>
    </w:p>
    <w:p w14:paraId="656E6D29" w14:textId="77777777" w:rsidR="005A38EF" w:rsidRPr="00901B1B" w:rsidRDefault="005A38EF" w:rsidP="000030B6">
      <w:pPr>
        <w:pStyle w:val="ListParagraph"/>
        <w:numPr>
          <w:ilvl w:val="0"/>
          <w:numId w:val="19"/>
        </w:numPr>
        <w:spacing w:after="0" w:line="259" w:lineRule="auto"/>
        <w:jc w:val="left"/>
        <w:rPr>
          <w:rFonts w:cs="Open Sans Light"/>
        </w:rPr>
      </w:pPr>
      <w:r w:rsidRPr="00901B1B">
        <w:rPr>
          <w:rFonts w:cs="Open Sans Light"/>
        </w:rPr>
        <w:t>I will respect copyright, intellectual property, and ethical standards when uploading content to prompt gen AI outputs.</w:t>
      </w:r>
    </w:p>
    <w:p w14:paraId="585EB2B5" w14:textId="77777777" w:rsidR="005A38EF" w:rsidRPr="00901B1B" w:rsidRDefault="005A38EF" w:rsidP="000030B6">
      <w:pPr>
        <w:pStyle w:val="ListParagraph"/>
        <w:numPr>
          <w:ilvl w:val="0"/>
          <w:numId w:val="19"/>
        </w:numPr>
        <w:spacing w:after="0" w:line="259" w:lineRule="auto"/>
        <w:jc w:val="left"/>
        <w:rPr>
          <w:rFonts w:eastAsia="Open Sans Light" w:cs="Open Sans Light"/>
          <w:color w:val="0E0E0E"/>
        </w:rPr>
      </w:pPr>
      <w:r w:rsidRPr="30562368">
        <w:rPr>
          <w:rFonts w:cs="Open Sans Light"/>
        </w:rPr>
        <w:t xml:space="preserve">I will critically evaluate the outputs of gen AI systems to avoid spreading misinformation or biased content and </w:t>
      </w:r>
      <w:r w:rsidRPr="30562368">
        <w:rPr>
          <w:rFonts w:eastAsia="Open Sans Light" w:cs="Open Sans Light"/>
          <w:color w:val="0E0E0E"/>
        </w:rPr>
        <w:t>will ensure that all AI-assisted decisions are made with appropriate human oversight.</w:t>
      </w:r>
    </w:p>
    <w:p w14:paraId="43FAAA69" w14:textId="77777777" w:rsidR="005A38EF" w:rsidRPr="00901B1B" w:rsidRDefault="005A38EF" w:rsidP="000030B6">
      <w:pPr>
        <w:pStyle w:val="ListParagraph"/>
        <w:numPr>
          <w:ilvl w:val="0"/>
          <w:numId w:val="19"/>
        </w:numPr>
        <w:spacing w:after="0" w:line="259" w:lineRule="auto"/>
        <w:jc w:val="left"/>
        <w:rPr>
          <w:rFonts w:cs="Open Sans Light"/>
        </w:rPr>
      </w:pPr>
      <w:r w:rsidRPr="00901B1B">
        <w:rPr>
          <w:rFonts w:cs="Open Sans Light"/>
        </w:rPr>
        <w:t xml:space="preserve">I will communicate professionally and responsibly when using gen AI systems. </w:t>
      </w:r>
    </w:p>
    <w:p w14:paraId="02686420" w14:textId="77777777" w:rsidR="005A38EF" w:rsidRPr="00901B1B" w:rsidRDefault="005A38EF" w:rsidP="000030B6">
      <w:pPr>
        <w:pStyle w:val="ListParagraph"/>
        <w:numPr>
          <w:ilvl w:val="0"/>
          <w:numId w:val="19"/>
        </w:numPr>
        <w:spacing w:after="0" w:line="259" w:lineRule="auto"/>
        <w:jc w:val="left"/>
        <w:rPr>
          <w:rFonts w:cs="Open Sans Light"/>
        </w:rPr>
      </w:pPr>
      <w:r w:rsidRPr="30562368">
        <w:rPr>
          <w:rFonts w:cs="Open Sans Light"/>
        </w:rPr>
        <w:t>I will ensure transparency through appropriate attribution where gen AI has been used.</w:t>
      </w:r>
    </w:p>
    <w:p w14:paraId="79D5DB44" w14:textId="77777777" w:rsidR="005A38EF" w:rsidRPr="00901B1B" w:rsidRDefault="005A38EF" w:rsidP="005A38EF">
      <w:pPr>
        <w:spacing w:after="0"/>
      </w:pPr>
    </w:p>
    <w:p w14:paraId="1C49B007" w14:textId="77777777" w:rsidR="005A38EF" w:rsidRPr="00901B1B" w:rsidRDefault="005A38EF" w:rsidP="005A38EF">
      <w:pPr>
        <w:pStyle w:val="Heading3"/>
      </w:pPr>
      <w:r w:rsidRPr="00901B1B">
        <w:t>When engaging with learners: </w:t>
      </w:r>
    </w:p>
    <w:p w14:paraId="51F2AB5F" w14:textId="77777777" w:rsidR="005A38EF" w:rsidRPr="00901B1B" w:rsidRDefault="005A38EF" w:rsidP="000030B6">
      <w:pPr>
        <w:pStyle w:val="ListParagraph"/>
        <w:numPr>
          <w:ilvl w:val="0"/>
          <w:numId w:val="18"/>
        </w:numPr>
        <w:spacing w:after="0" w:line="259" w:lineRule="auto"/>
        <w:jc w:val="left"/>
        <w:rPr>
          <w:rFonts w:cs="Open Sans Light"/>
        </w:rPr>
      </w:pPr>
      <w:r w:rsidRPr="30562368">
        <w:rPr>
          <w:rFonts w:cs="Open Sans Light"/>
        </w:rPr>
        <w:t>I will support learners on the safe, ethical, appropriate and effective use of gen AI. </w:t>
      </w:r>
    </w:p>
    <w:p w14:paraId="65A54981" w14:textId="77777777" w:rsidR="005A38EF" w:rsidRPr="00901B1B" w:rsidRDefault="005A38EF" w:rsidP="000030B6">
      <w:pPr>
        <w:pStyle w:val="ListParagraph"/>
        <w:numPr>
          <w:ilvl w:val="0"/>
          <w:numId w:val="18"/>
        </w:numPr>
        <w:spacing w:before="240" w:after="0" w:line="259" w:lineRule="auto"/>
        <w:jc w:val="left"/>
        <w:rPr>
          <w:rFonts w:eastAsia="Open Sans Light" w:cs="Open Sans Light"/>
          <w:color w:val="0E0E0E"/>
        </w:rPr>
      </w:pPr>
      <w:r w:rsidRPr="00901B1B">
        <w:rPr>
          <w:rFonts w:eastAsia="Open Sans Light" w:cs="Open Sans Light"/>
          <w:color w:val="0E0E0E"/>
        </w:rPr>
        <w:t>I will use gen AI tools to engage with learners in ways that uphold and enhance their privacy, wellbeing, and trust.</w:t>
      </w:r>
    </w:p>
    <w:p w14:paraId="1101CC95" w14:textId="77777777" w:rsidR="005A38EF" w:rsidRPr="00901B1B" w:rsidRDefault="005A38EF" w:rsidP="005A38EF">
      <w:pPr>
        <w:spacing w:after="0"/>
      </w:pPr>
      <w:r w:rsidRPr="00901B1B">
        <w:t> </w:t>
      </w:r>
    </w:p>
    <w:p w14:paraId="0D122721" w14:textId="77777777" w:rsidR="005A38EF" w:rsidRPr="00901B1B" w:rsidRDefault="005A38EF" w:rsidP="005A38EF">
      <w:pPr>
        <w:pStyle w:val="Heading3"/>
      </w:pPr>
      <w:r w:rsidRPr="00901B1B">
        <w:t>When using the school’s systems and resources: </w:t>
      </w:r>
    </w:p>
    <w:p w14:paraId="0C73DCE8" w14:textId="77777777" w:rsidR="005A38EF" w:rsidRPr="00901B1B" w:rsidRDefault="005A38EF" w:rsidP="000030B6">
      <w:pPr>
        <w:pStyle w:val="ListParagraph"/>
        <w:numPr>
          <w:ilvl w:val="0"/>
          <w:numId w:val="20"/>
        </w:numPr>
        <w:spacing w:after="0" w:line="259" w:lineRule="auto"/>
        <w:jc w:val="left"/>
        <w:rPr>
          <w:rFonts w:cs="Open Sans Light"/>
        </w:rPr>
      </w:pPr>
      <w:r w:rsidRPr="00901B1B">
        <w:rPr>
          <w:rFonts w:eastAsia="Open Sans Light" w:cs="Open Sans Light"/>
          <w:color w:val="0E0E0E"/>
        </w:rPr>
        <w:t>I will use gen AI systems in compliance with established security measures and access protocols.</w:t>
      </w:r>
    </w:p>
    <w:p w14:paraId="53EE616F" w14:textId="77777777" w:rsidR="005A38EF" w:rsidRPr="00901B1B" w:rsidRDefault="005A38EF" w:rsidP="000030B6">
      <w:pPr>
        <w:pStyle w:val="ListParagraph"/>
        <w:numPr>
          <w:ilvl w:val="0"/>
          <w:numId w:val="20"/>
        </w:numPr>
        <w:spacing w:after="0" w:line="259" w:lineRule="auto"/>
        <w:jc w:val="left"/>
        <w:rPr>
          <w:rFonts w:cs="Open Sans Light"/>
        </w:rPr>
      </w:pPr>
      <w:r w:rsidRPr="30562368">
        <w:rPr>
          <w:rFonts w:cs="Open Sans Light"/>
        </w:rPr>
        <w:t>I will ensure that any gen AI applications used in teaching or administration are vetted and comply with the school’s policies. </w:t>
      </w:r>
    </w:p>
    <w:p w14:paraId="7B1CBF27" w14:textId="77777777" w:rsidR="005A38EF" w:rsidRPr="00901B1B" w:rsidRDefault="005A38EF" w:rsidP="000030B6">
      <w:pPr>
        <w:pStyle w:val="ListParagraph"/>
        <w:numPr>
          <w:ilvl w:val="0"/>
          <w:numId w:val="20"/>
        </w:numPr>
        <w:spacing w:after="0" w:line="259" w:lineRule="auto"/>
        <w:jc w:val="left"/>
        <w:rPr>
          <w:rFonts w:cs="Open Sans Light"/>
        </w:rPr>
      </w:pPr>
      <w:r w:rsidRPr="30562368">
        <w:rPr>
          <w:rFonts w:cs="Open Sans Light"/>
        </w:rPr>
        <w:t xml:space="preserve">I will ensure gen AI tools are not used to impersonate others or create deceptive or harmful content. </w:t>
      </w:r>
      <w:r w:rsidRPr="30562368">
        <w:rPr>
          <w:rFonts w:eastAsia="Open Sans Light" w:cs="Open Sans Light"/>
          <w:color w:val="0E0E0E"/>
        </w:rPr>
        <w:t xml:space="preserve"> </w:t>
      </w:r>
    </w:p>
    <w:p w14:paraId="18DE4796" w14:textId="77777777" w:rsidR="005A38EF" w:rsidRPr="00901B1B" w:rsidRDefault="005A38EF" w:rsidP="005A38EF">
      <w:pPr>
        <w:pStyle w:val="Heading3"/>
      </w:pPr>
      <w:r w:rsidRPr="00901B1B">
        <w:t>When handling data: </w:t>
      </w:r>
    </w:p>
    <w:p w14:paraId="226D0841" w14:textId="77777777" w:rsidR="005A38EF" w:rsidRPr="00901B1B" w:rsidRDefault="005A38EF" w:rsidP="000030B6">
      <w:pPr>
        <w:pStyle w:val="ListParagraph"/>
        <w:numPr>
          <w:ilvl w:val="0"/>
          <w:numId w:val="21"/>
        </w:numPr>
        <w:spacing w:after="0" w:line="259" w:lineRule="auto"/>
        <w:jc w:val="left"/>
        <w:rPr>
          <w:rFonts w:cs="Open Sans Light"/>
        </w:rPr>
      </w:pPr>
      <w:r w:rsidRPr="00901B1B">
        <w:rPr>
          <w:rFonts w:cs="Open Sans Light"/>
        </w:rPr>
        <w:t>I will ensure compliance with the school’s data protection policies when using gen AI for data analysis or reporting. </w:t>
      </w:r>
    </w:p>
    <w:p w14:paraId="4BE27962" w14:textId="77777777" w:rsidR="005A38EF" w:rsidRPr="00901B1B" w:rsidRDefault="005A38EF" w:rsidP="000030B6">
      <w:pPr>
        <w:pStyle w:val="ListParagraph"/>
        <w:numPr>
          <w:ilvl w:val="0"/>
          <w:numId w:val="21"/>
        </w:numPr>
        <w:spacing w:after="0" w:line="259" w:lineRule="auto"/>
        <w:jc w:val="left"/>
        <w:rPr>
          <w:rFonts w:cs="Open Sans Light"/>
        </w:rPr>
      </w:pPr>
      <w:r w:rsidRPr="00901B1B">
        <w:rPr>
          <w:rFonts w:cs="Open Sans Light"/>
        </w:rPr>
        <w:t xml:space="preserve">I will ensure I have explicit authorisation when uploading sensitive school-related information into gen AI systems. </w:t>
      </w:r>
    </w:p>
    <w:p w14:paraId="4A57814A" w14:textId="77777777" w:rsidR="005A38EF" w:rsidRPr="00901B1B" w:rsidRDefault="005A38EF" w:rsidP="005A38EF">
      <w:pPr>
        <w:spacing w:after="0"/>
      </w:pPr>
    </w:p>
    <w:p w14:paraId="1A07C1D0" w14:textId="77777777" w:rsidR="005A38EF" w:rsidRPr="00901B1B" w:rsidRDefault="005A38EF" w:rsidP="005A38EF">
      <w:pPr>
        <w:pStyle w:val="Heading3"/>
      </w:pPr>
      <w:r w:rsidRPr="00901B1B">
        <w:t>Responsibility and Accountability: </w:t>
      </w:r>
    </w:p>
    <w:p w14:paraId="36A2F871" w14:textId="77777777" w:rsidR="005A38EF" w:rsidRPr="00901B1B" w:rsidRDefault="005A38EF" w:rsidP="000030B6">
      <w:pPr>
        <w:pStyle w:val="ListParagraph"/>
        <w:numPr>
          <w:ilvl w:val="0"/>
          <w:numId w:val="22"/>
        </w:numPr>
        <w:spacing w:after="0" w:line="259" w:lineRule="auto"/>
        <w:jc w:val="left"/>
        <w:rPr>
          <w:rFonts w:cs="Open Sans Light"/>
        </w:rPr>
      </w:pPr>
      <w:r w:rsidRPr="00901B1B">
        <w:rPr>
          <w:rFonts w:eastAsia="Open Sans Light" w:cs="Open Sans Light"/>
          <w:color w:val="0E0E0E"/>
        </w:rPr>
        <w:t>I will use gen AI tools responsibly to create authentic and beneficial content, ensuring respect for individuals’ identities and well-being.</w:t>
      </w:r>
    </w:p>
    <w:p w14:paraId="2521E384" w14:textId="77777777" w:rsidR="005A38EF" w:rsidRPr="00901B1B" w:rsidRDefault="005A38EF" w:rsidP="000030B6">
      <w:pPr>
        <w:pStyle w:val="ListParagraph"/>
        <w:numPr>
          <w:ilvl w:val="0"/>
          <w:numId w:val="22"/>
        </w:numPr>
        <w:spacing w:after="0" w:line="259" w:lineRule="auto"/>
        <w:jc w:val="left"/>
        <w:rPr>
          <w:rFonts w:cs="Open Sans Light"/>
        </w:rPr>
      </w:pPr>
      <w:r w:rsidRPr="30562368">
        <w:rPr>
          <w:rFonts w:cs="Open Sans Light"/>
        </w:rPr>
        <w:lastRenderedPageBreak/>
        <w:t>I understand that misuse of gen AI or emerging technologies could lead to disciplinary actions, including warnings, suspension, or referral to the appropriate authorities. </w:t>
      </w:r>
    </w:p>
    <w:p w14:paraId="2021F7FA" w14:textId="77777777" w:rsidR="005A38EF" w:rsidRPr="00901B1B" w:rsidRDefault="005A38EF" w:rsidP="000030B6">
      <w:pPr>
        <w:pStyle w:val="ListParagraph"/>
        <w:numPr>
          <w:ilvl w:val="0"/>
          <w:numId w:val="22"/>
        </w:numPr>
        <w:spacing w:after="0" w:line="259" w:lineRule="auto"/>
        <w:jc w:val="left"/>
        <w:rPr>
          <w:rFonts w:cs="Open Sans Light"/>
        </w:rPr>
      </w:pPr>
      <w:r w:rsidRPr="00901B1B">
        <w:rPr>
          <w:rFonts w:cs="Open Sans Light"/>
        </w:rPr>
        <w:t>I acknowledge that this agreement applies to all gen AI-related activities within and outside of school premises that are connected to my professional responsibilities. </w:t>
      </w:r>
    </w:p>
    <w:p w14:paraId="5232EE10" w14:textId="77777777" w:rsidR="005A38EF" w:rsidRPr="00901B1B" w:rsidRDefault="005A38EF" w:rsidP="005A38EF">
      <w:pPr>
        <w:spacing w:after="0"/>
        <w:rPr>
          <w:rFonts w:cs="Open Sans Light"/>
        </w:rPr>
      </w:pPr>
    </w:p>
    <w:p w14:paraId="06E3B727" w14:textId="77777777" w:rsidR="005A38EF" w:rsidRPr="00901B1B" w:rsidRDefault="005A38EF" w:rsidP="005A38EF">
      <w:pPr>
        <w:pStyle w:val="Heading3"/>
      </w:pPr>
      <w:r w:rsidRPr="007F034D">
        <w:t xml:space="preserve">Appendix </w:t>
      </w:r>
      <w:bookmarkStart w:id="4" w:name="_Toc194341137"/>
      <w:r w:rsidRPr="00901B1B">
        <w:t>C</w:t>
      </w:r>
      <w:r>
        <w:t>6</w:t>
      </w:r>
      <w:r w:rsidRPr="00901B1B">
        <w:t>c -</w:t>
      </w:r>
      <w:r>
        <w:t xml:space="preserve"> </w:t>
      </w:r>
      <w:r w:rsidRPr="00901B1B">
        <w:t>Gen AI Tools Request Form</w:t>
      </w:r>
      <w:bookmarkEnd w:id="4"/>
    </w:p>
    <w:p w14:paraId="68F616C0" w14:textId="77777777" w:rsidR="005A38EF" w:rsidRPr="00901B1B" w:rsidRDefault="005A38EF" w:rsidP="005A38EF">
      <w:pPr>
        <w:pStyle w:val="NormalWeb"/>
        <w:spacing w:before="0" w:after="0"/>
        <w:rPr>
          <w:rFonts w:ascii="Open Sans Light" w:hAnsi="Open Sans Light" w:cs="Open Sans Light"/>
          <w:color w:val="0070C0"/>
          <w:sz w:val="22"/>
          <w:szCs w:val="22"/>
        </w:rPr>
      </w:pPr>
      <w:r w:rsidRPr="30562368">
        <w:rPr>
          <w:rFonts w:ascii="Open Sans Light" w:hAnsi="Open Sans Light" w:cs="Open Sans Light"/>
          <w:color w:val="0070C0"/>
          <w:sz w:val="22"/>
          <w:szCs w:val="22"/>
        </w:rPr>
        <w:t xml:space="preserve">It is recommended that schools only allow the use of Gen AI tools which have been approved by the school. The form below allows staff to seek approval for the use of tools which they have found to be useful and are likely to meet the school’s approval criteria.  </w:t>
      </w:r>
    </w:p>
    <w:p w14:paraId="43D3BDCF" w14:textId="77777777" w:rsidR="005A38EF" w:rsidRPr="00956B07" w:rsidRDefault="005A38EF" w:rsidP="005A38EF">
      <w:pPr>
        <w:pStyle w:val="NormalWeb"/>
        <w:spacing w:before="0" w:after="0"/>
        <w:rPr>
          <w:rFonts w:ascii="Open Sans Light" w:hAnsi="Open Sans Light" w:cs="Open Sans Light"/>
          <w:b/>
          <w:bCs/>
          <w:sz w:val="22"/>
          <w:szCs w:val="22"/>
        </w:rPr>
      </w:pPr>
      <w:r w:rsidRPr="00956B07">
        <w:rPr>
          <w:rFonts w:ascii="Open Sans Light" w:hAnsi="Open Sans Light" w:cs="Open Sans Light"/>
          <w:b/>
          <w:bCs/>
          <w:sz w:val="22"/>
          <w:szCs w:val="22"/>
        </w:rPr>
        <w:t>Contact person:</w:t>
      </w:r>
    </w:p>
    <w:p w14:paraId="2D2583EB" w14:textId="77777777" w:rsidR="005A38EF" w:rsidRPr="00901B1B" w:rsidRDefault="005A38EF" w:rsidP="005A38EF">
      <w:pPr>
        <w:pStyle w:val="NormalWeb"/>
        <w:spacing w:before="0" w:after="0"/>
        <w:rPr>
          <w:rFonts w:ascii="Open Sans Light" w:hAnsi="Open Sans Light" w:cs="Open Sans Light"/>
          <w:sz w:val="22"/>
          <w:szCs w:val="22"/>
        </w:rPr>
      </w:pPr>
      <w:r w:rsidRPr="00901B1B">
        <w:rPr>
          <w:rFonts w:ascii="Open Sans Light" w:hAnsi="Open Sans Light" w:cs="Open Sans Light"/>
          <w:sz w:val="22"/>
          <w:szCs w:val="22"/>
        </w:rPr>
        <w:t>Position:</w:t>
      </w:r>
    </w:p>
    <w:p w14:paraId="1342A06C" w14:textId="77777777" w:rsidR="005A38EF" w:rsidRPr="00901B1B" w:rsidRDefault="005A38EF" w:rsidP="005A38EF">
      <w:pPr>
        <w:pStyle w:val="NormalWeb"/>
        <w:spacing w:before="0" w:after="0"/>
        <w:rPr>
          <w:rFonts w:ascii="Open Sans Light" w:hAnsi="Open Sans Light" w:cs="Open Sans Light"/>
          <w:sz w:val="22"/>
          <w:szCs w:val="22"/>
        </w:rPr>
      </w:pPr>
      <w:r w:rsidRPr="00901B1B">
        <w:rPr>
          <w:rFonts w:ascii="Open Sans Light" w:hAnsi="Open Sans Light" w:cs="Open Sans Light"/>
          <w:sz w:val="22"/>
          <w:szCs w:val="22"/>
        </w:rPr>
        <w:t>Date of request:</w:t>
      </w:r>
    </w:p>
    <w:p w14:paraId="7E10FEBC" w14:textId="77777777" w:rsidR="005A38EF" w:rsidRPr="00956B07" w:rsidRDefault="005A38EF" w:rsidP="005A38EF">
      <w:pPr>
        <w:rPr>
          <w:b/>
          <w:bCs/>
        </w:rPr>
      </w:pPr>
      <w:r w:rsidRPr="00956B07">
        <w:rPr>
          <w:b/>
          <w:bCs/>
        </w:rPr>
        <w:t>Gen AI Tool/Resource Details</w:t>
      </w:r>
    </w:p>
    <w:p w14:paraId="6D0978A4" w14:textId="77777777" w:rsidR="005A38EF" w:rsidRPr="00901B1B" w:rsidRDefault="005A38EF" w:rsidP="005A38EF">
      <w:pPr>
        <w:pStyle w:val="NormalWeb"/>
        <w:spacing w:before="0" w:after="0"/>
        <w:rPr>
          <w:rFonts w:ascii="Open Sans Light" w:hAnsi="Open Sans Light" w:cs="Open Sans Light"/>
          <w:sz w:val="22"/>
          <w:szCs w:val="22"/>
        </w:rPr>
      </w:pPr>
      <w:r w:rsidRPr="00901B1B">
        <w:rPr>
          <w:rFonts w:ascii="Open Sans Light" w:hAnsi="Open Sans Light" w:cs="Open Sans Light"/>
          <w:sz w:val="22"/>
          <w:szCs w:val="22"/>
        </w:rPr>
        <w:t>Name of AI tool/resource:</w:t>
      </w:r>
    </w:p>
    <w:p w14:paraId="1F661FA5" w14:textId="77777777" w:rsidR="005A38EF" w:rsidRPr="00901B1B" w:rsidRDefault="005A38EF" w:rsidP="005A38EF">
      <w:pPr>
        <w:pStyle w:val="NormalWeb"/>
        <w:spacing w:before="0" w:after="0"/>
        <w:rPr>
          <w:rFonts w:ascii="Open Sans Light" w:hAnsi="Open Sans Light" w:cs="Open Sans Light"/>
          <w:sz w:val="22"/>
          <w:szCs w:val="22"/>
        </w:rPr>
      </w:pPr>
      <w:r w:rsidRPr="00901B1B">
        <w:rPr>
          <w:rFonts w:ascii="Open Sans Light" w:hAnsi="Open Sans Light" w:cs="Open Sans Light"/>
          <w:sz w:val="22"/>
          <w:szCs w:val="22"/>
        </w:rPr>
        <w:t>Purpose of use:</w:t>
      </w:r>
    </w:p>
    <w:p w14:paraId="2BD8BE5B" w14:textId="77777777" w:rsidR="005A38EF" w:rsidRPr="00901B1B" w:rsidRDefault="005A38EF" w:rsidP="005A38EF">
      <w:pPr>
        <w:pStyle w:val="NormalWeb"/>
        <w:spacing w:before="0" w:after="0"/>
        <w:rPr>
          <w:rFonts w:ascii="Open Sans Light" w:hAnsi="Open Sans Light" w:cs="Open Sans Light"/>
          <w:sz w:val="22"/>
          <w:szCs w:val="22"/>
        </w:rPr>
      </w:pPr>
      <w:r w:rsidRPr="00901B1B">
        <w:rPr>
          <w:rFonts w:ascii="Open Sans Light" w:hAnsi="Open Sans Light" w:cs="Open Sans Light"/>
          <w:sz w:val="22"/>
          <w:szCs w:val="22"/>
        </w:rPr>
        <w:t>Expected benefits:</w:t>
      </w:r>
    </w:p>
    <w:p w14:paraId="350B727D" w14:textId="77777777" w:rsidR="005A38EF" w:rsidRPr="00901B1B" w:rsidRDefault="005A38EF" w:rsidP="005A38EF">
      <w:pPr>
        <w:pStyle w:val="NormalWeb"/>
        <w:spacing w:before="0" w:after="0"/>
        <w:rPr>
          <w:rFonts w:ascii="Open Sans Light" w:hAnsi="Open Sans Light" w:cs="Open Sans Light"/>
          <w:sz w:val="22"/>
          <w:szCs w:val="22"/>
        </w:rPr>
      </w:pPr>
      <w:r w:rsidRPr="00901B1B">
        <w:rPr>
          <w:rFonts w:ascii="Open Sans Light" w:hAnsi="Open Sans Light" w:cs="Open Sans Light"/>
          <w:sz w:val="22"/>
          <w:szCs w:val="22"/>
        </w:rPr>
        <w:t>Potential risks:</w:t>
      </w:r>
    </w:p>
    <w:p w14:paraId="1333FF8D" w14:textId="77777777" w:rsidR="005A38EF" w:rsidRPr="00901B1B" w:rsidRDefault="005A38EF" w:rsidP="005A38EF">
      <w:pPr>
        <w:pStyle w:val="NormalWeb"/>
        <w:spacing w:before="0" w:after="0"/>
        <w:rPr>
          <w:rFonts w:ascii="Open Sans Light" w:hAnsi="Open Sans Light" w:cs="Open Sans Light"/>
          <w:sz w:val="22"/>
          <w:szCs w:val="22"/>
        </w:rPr>
      </w:pPr>
    </w:p>
    <w:p w14:paraId="4CDF8B67" w14:textId="77777777" w:rsidR="005A38EF" w:rsidRPr="00901B1B" w:rsidRDefault="005A38EF" w:rsidP="005A38EF">
      <w:pPr>
        <w:pStyle w:val="NormalWeb"/>
        <w:spacing w:before="0" w:after="0"/>
        <w:rPr>
          <w:rFonts w:ascii="Open Sans Light" w:hAnsi="Open Sans Light" w:cs="Open Sans Light"/>
          <w:sz w:val="22"/>
          <w:szCs w:val="22"/>
        </w:rPr>
      </w:pPr>
      <w:r w:rsidRPr="00901B1B">
        <w:rPr>
          <w:rFonts w:ascii="Open Sans Light" w:hAnsi="Open Sans Light" w:cs="Open Sans Light"/>
          <w:sz w:val="22"/>
          <w:szCs w:val="22"/>
        </w:rPr>
        <w:t xml:space="preserve">The following points have been acknowledged: (please circle – </w:t>
      </w:r>
      <w:r w:rsidRPr="00901B1B">
        <w:rPr>
          <w:rFonts w:ascii="Open Sans Light" w:hAnsi="Open Sans Light" w:cs="Open Sans Light"/>
          <w:b/>
          <w:bCs/>
          <w:sz w:val="22"/>
          <w:szCs w:val="22"/>
        </w:rPr>
        <w:t>YES / NO</w:t>
      </w:r>
      <w:r w:rsidRPr="00901B1B">
        <w:rPr>
          <w:rFonts w:ascii="Open Sans Light" w:hAnsi="Open Sans Light" w:cs="Open Sans Light"/>
          <w:sz w:val="22"/>
          <w:szCs w:val="22"/>
        </w:rPr>
        <w:t>)</w:t>
      </w:r>
    </w:p>
    <w:p w14:paraId="36F3DDB0" w14:textId="77777777" w:rsidR="005A38EF" w:rsidRDefault="005A38EF" w:rsidP="000030B6">
      <w:pPr>
        <w:pStyle w:val="NormalWeb"/>
        <w:numPr>
          <w:ilvl w:val="0"/>
          <w:numId w:val="24"/>
        </w:numPr>
        <w:spacing w:before="0" w:beforeAutospacing="0" w:after="0" w:afterAutospacing="0"/>
        <w:ind w:left="360"/>
        <w:rPr>
          <w:rFonts w:ascii="Open Sans Light" w:hAnsi="Open Sans Light" w:cs="Open Sans Light"/>
          <w:sz w:val="22"/>
          <w:szCs w:val="22"/>
        </w:rPr>
      </w:pPr>
      <w:r w:rsidRPr="30562368">
        <w:rPr>
          <w:rFonts w:ascii="Open Sans Light" w:hAnsi="Open Sans Light" w:cs="Open Sans Light"/>
          <w:b/>
          <w:bCs/>
          <w:sz w:val="22"/>
          <w:szCs w:val="22"/>
        </w:rPr>
        <w:t>GDPR UK compliance</w:t>
      </w:r>
      <w:r w:rsidRPr="30562368">
        <w:rPr>
          <w:rFonts w:ascii="Open Sans Light" w:hAnsi="Open Sans Light" w:cs="Open Sans Light"/>
          <w:sz w:val="22"/>
          <w:szCs w:val="22"/>
        </w:rPr>
        <w:t>: Users of Gen AI must uphold their data protection responsibilities in accordance with the General Data Protection Regulation (GDPR UK).</w:t>
      </w:r>
    </w:p>
    <w:p w14:paraId="448C78A9" w14:textId="77777777" w:rsidR="005A38EF" w:rsidRPr="00901B1B" w:rsidRDefault="005A38EF" w:rsidP="005A38EF">
      <w:pPr>
        <w:pStyle w:val="NormalWeb"/>
        <w:spacing w:before="0" w:beforeAutospacing="0" w:after="0" w:afterAutospacing="0"/>
        <w:ind w:left="360"/>
        <w:rPr>
          <w:rFonts w:ascii="Open Sans Light" w:hAnsi="Open Sans Light" w:cs="Open Sans Light"/>
          <w:sz w:val="22"/>
          <w:szCs w:val="22"/>
        </w:rPr>
      </w:pPr>
    </w:p>
    <w:p w14:paraId="5BFDCF6C" w14:textId="77777777" w:rsidR="005A38EF" w:rsidRDefault="005A38EF" w:rsidP="000030B6">
      <w:pPr>
        <w:pStyle w:val="NormalWeb"/>
        <w:numPr>
          <w:ilvl w:val="0"/>
          <w:numId w:val="24"/>
        </w:numPr>
        <w:spacing w:before="0" w:beforeAutospacing="0" w:after="0" w:afterAutospacing="0"/>
        <w:ind w:left="426" w:hanging="426"/>
        <w:rPr>
          <w:rFonts w:ascii="Open Sans Light" w:hAnsi="Open Sans Light" w:cs="Open Sans Light"/>
          <w:sz w:val="22"/>
          <w:szCs w:val="22"/>
        </w:rPr>
      </w:pPr>
      <w:r w:rsidRPr="00912257">
        <w:rPr>
          <w:rFonts w:ascii="Open Sans Light" w:hAnsi="Open Sans Light" w:cs="Open Sans Light"/>
          <w:b/>
          <w:bCs/>
          <w:sz w:val="22"/>
          <w:szCs w:val="22"/>
        </w:rPr>
        <w:t>Acceptable use agreement</w:t>
      </w:r>
      <w:r w:rsidRPr="00912257">
        <w:rPr>
          <w:rFonts w:ascii="Open Sans Light" w:hAnsi="Open Sans Light" w:cs="Open Sans Light"/>
          <w:sz w:val="22"/>
          <w:szCs w:val="22"/>
        </w:rPr>
        <w:t xml:space="preserve">: Users of Gen AI must ensure that its use is consistent with the school’s Staff Acceptable Use Agreement and should understand their responsibilities for mitigating associated risks, as outlined here: </w:t>
      </w:r>
      <w:hyperlink r:id="rId28" w:anchor="considerations-for-schools-and-settings-around-generative-ai" w:history="1">
        <w:r w:rsidRPr="00912257">
          <w:rPr>
            <w:rStyle w:val="Hyperlink"/>
            <w:rFonts w:ascii="Open Sans Light" w:eastAsiaTheme="majorEastAsia" w:hAnsi="Open Sans Light" w:cs="Open Sans Light"/>
            <w:sz w:val="22"/>
            <w:szCs w:val="22"/>
          </w:rPr>
          <w:t>https://hwb.gov.wales/support-centre/education-digital-standards/generative-artificial-intelligence-in-education#considerations-for-schools-and-settings-around-generative-ai</w:t>
        </w:r>
      </w:hyperlink>
      <w:r w:rsidRPr="00912257">
        <w:rPr>
          <w:rFonts w:ascii="Open Sans Light" w:hAnsi="Open Sans Light" w:cs="Open Sans Light"/>
          <w:sz w:val="22"/>
          <w:szCs w:val="22"/>
        </w:rPr>
        <w:t xml:space="preserve"> </w:t>
      </w:r>
    </w:p>
    <w:p w14:paraId="330B4EE2" w14:textId="77777777" w:rsidR="005A38EF" w:rsidRPr="00912257" w:rsidRDefault="005A38EF" w:rsidP="005A38EF">
      <w:pPr>
        <w:pStyle w:val="NormalWeb"/>
        <w:spacing w:before="0" w:beforeAutospacing="0" w:after="0" w:afterAutospacing="0"/>
        <w:rPr>
          <w:rFonts w:ascii="Open Sans Light" w:hAnsi="Open Sans Light" w:cs="Open Sans Light"/>
          <w:sz w:val="22"/>
          <w:szCs w:val="22"/>
        </w:rPr>
      </w:pPr>
    </w:p>
    <w:p w14:paraId="53DDF61D" w14:textId="77777777" w:rsidR="005A38EF" w:rsidRPr="00901B1B" w:rsidRDefault="005A38EF" w:rsidP="000030B6">
      <w:pPr>
        <w:pStyle w:val="NormalWeb"/>
        <w:numPr>
          <w:ilvl w:val="0"/>
          <w:numId w:val="24"/>
        </w:numPr>
        <w:spacing w:before="0" w:beforeAutospacing="0" w:after="0" w:afterAutospacing="0"/>
        <w:ind w:left="360"/>
        <w:rPr>
          <w:rFonts w:ascii="Open Sans Light" w:hAnsi="Open Sans Light" w:cs="Open Sans Light"/>
        </w:rPr>
      </w:pPr>
      <w:r w:rsidRPr="30562368">
        <w:rPr>
          <w:rFonts w:ascii="Open Sans Light" w:hAnsi="Open Sans Light" w:cs="Open Sans Light"/>
          <w:b/>
          <w:bCs/>
          <w:sz w:val="22"/>
          <w:szCs w:val="22"/>
        </w:rPr>
        <w:lastRenderedPageBreak/>
        <w:t>Gen AI use case</w:t>
      </w:r>
      <w:r w:rsidRPr="30562368">
        <w:rPr>
          <w:rFonts w:ascii="Open Sans Light" w:hAnsi="Open Sans Light" w:cs="Open Sans Light"/>
          <w:sz w:val="22"/>
          <w:szCs w:val="22"/>
        </w:rPr>
        <w:t>: Users must establish a clear purpose for deploying and using specific Gen AI tools through effective and ethical use</w:t>
      </w:r>
      <w:r w:rsidRPr="30562368">
        <w:rPr>
          <w:rFonts w:ascii="Open Sans Light" w:hAnsi="Open Sans Light" w:cs="Open Sans Light"/>
        </w:rPr>
        <w:t>.</w:t>
      </w:r>
    </w:p>
    <w:p w14:paraId="0537915A" w14:textId="77777777" w:rsidR="005A38EF" w:rsidRDefault="005A38EF" w:rsidP="005A38EF">
      <w:pPr>
        <w:pStyle w:val="NormalWeb"/>
        <w:spacing w:before="0" w:after="0"/>
        <w:rPr>
          <w:rFonts w:ascii="Open Sans Light" w:hAnsi="Open Sans Light" w:cs="Open Sans Light"/>
          <w:sz w:val="22"/>
          <w:szCs w:val="22"/>
        </w:rPr>
      </w:pPr>
    </w:p>
    <w:p w14:paraId="3FCFE2DE" w14:textId="77777777" w:rsidR="005A38EF" w:rsidRPr="00901B1B" w:rsidRDefault="005A38EF" w:rsidP="005A38EF">
      <w:pPr>
        <w:pStyle w:val="NormalWeb"/>
        <w:spacing w:before="0" w:after="0"/>
        <w:rPr>
          <w:rFonts w:ascii="Open Sans Light" w:hAnsi="Open Sans Light" w:cs="Open Sans Light"/>
          <w:sz w:val="22"/>
          <w:szCs w:val="22"/>
        </w:rPr>
      </w:pPr>
      <w:r w:rsidRPr="00901B1B">
        <w:rPr>
          <w:rFonts w:ascii="Open Sans Light" w:hAnsi="Open Sans Light" w:cs="Open Sans Light"/>
          <w:sz w:val="22"/>
          <w:szCs w:val="22"/>
        </w:rPr>
        <w:t xml:space="preserve">Headteacher Approval: (please circle – </w:t>
      </w:r>
      <w:r w:rsidRPr="00901B1B">
        <w:rPr>
          <w:rFonts w:ascii="Open Sans Light" w:hAnsi="Open Sans Light" w:cs="Open Sans Light"/>
          <w:b/>
          <w:bCs/>
          <w:sz w:val="22"/>
          <w:szCs w:val="22"/>
        </w:rPr>
        <w:t>YES / NO</w:t>
      </w:r>
      <w:r w:rsidRPr="00901B1B">
        <w:rPr>
          <w:rFonts w:ascii="Open Sans Light" w:hAnsi="Open Sans Light" w:cs="Open Sans Light"/>
          <w:sz w:val="22"/>
          <w:szCs w:val="22"/>
        </w:rPr>
        <w:t>)</w:t>
      </w:r>
    </w:p>
    <w:p w14:paraId="253F28D4" w14:textId="77777777" w:rsidR="005A38EF" w:rsidRPr="00901B1B" w:rsidRDefault="005A38EF" w:rsidP="005A38EF">
      <w:pPr>
        <w:pStyle w:val="NormalWeb"/>
        <w:spacing w:before="0" w:after="0"/>
        <w:rPr>
          <w:rFonts w:ascii="Open Sans Light" w:hAnsi="Open Sans Light" w:cs="Open Sans Light"/>
          <w:sz w:val="22"/>
          <w:szCs w:val="22"/>
        </w:rPr>
      </w:pPr>
      <w:r w:rsidRPr="00901B1B">
        <w:rPr>
          <w:rFonts w:ascii="Open Sans Light" w:hAnsi="Open Sans Light" w:cs="Open Sans Light"/>
          <w:sz w:val="22"/>
          <w:szCs w:val="22"/>
        </w:rPr>
        <w:t>Date of approval:</w:t>
      </w:r>
    </w:p>
    <w:p w14:paraId="030E201D" w14:textId="77777777" w:rsidR="005A38EF" w:rsidRPr="00392BCC" w:rsidRDefault="005A38EF" w:rsidP="005A38EF">
      <w:pPr>
        <w:rPr>
          <w:rFonts w:cs="Open Sans Light"/>
        </w:rPr>
      </w:pPr>
    </w:p>
    <w:p w14:paraId="4FF2BCDE" w14:textId="77777777" w:rsidR="005A38EF" w:rsidRPr="00392BCC" w:rsidRDefault="005A38EF" w:rsidP="005A38EF">
      <w:pPr>
        <w:rPr>
          <w:rFonts w:cs="Open Sans Light"/>
        </w:rPr>
      </w:pPr>
      <w:r w:rsidRPr="00901B1B">
        <w:rPr>
          <w:rFonts w:cs="Open Sans Light"/>
          <w:b/>
          <w:bCs/>
        </w:rPr>
        <w:t>Acknowledgement</w:t>
      </w:r>
      <w:r w:rsidRPr="00392BCC">
        <w:rPr>
          <w:rFonts w:cs="Open Sans Light"/>
        </w:rPr>
        <w:t>: This form is derived from one used by Bridgend Council for its schools.</w:t>
      </w:r>
    </w:p>
    <w:p w14:paraId="2E4483AB" w14:textId="77777777" w:rsidR="005A38EF" w:rsidRDefault="005A38EF" w:rsidP="005A38EF">
      <w:pPr>
        <w:spacing w:after="200" w:line="276" w:lineRule="auto"/>
        <w:jc w:val="left"/>
      </w:pPr>
    </w:p>
    <w:p w14:paraId="157BFAA2" w14:textId="04A1038F" w:rsidR="005A38EF" w:rsidRPr="0083183E" w:rsidRDefault="005A38EF" w:rsidP="005A38EF"/>
    <w:p w14:paraId="504150A6" w14:textId="41AB2BA1" w:rsidR="00DB0542" w:rsidRPr="005A38EF" w:rsidRDefault="00DB0542" w:rsidP="00DB0542">
      <w:pPr>
        <w:spacing w:after="200" w:line="384" w:lineRule="auto"/>
        <w:jc w:val="left"/>
      </w:pPr>
    </w:p>
    <w:p w14:paraId="72CF3221" w14:textId="77777777" w:rsidR="00051D03" w:rsidRPr="00DB0542" w:rsidRDefault="00051D03" w:rsidP="00051D03">
      <w:pPr>
        <w:rPr>
          <w:lang w:val="en-US"/>
        </w:rPr>
      </w:pPr>
    </w:p>
    <w:p w14:paraId="1179117C" w14:textId="77777777" w:rsidR="00E059DD" w:rsidRDefault="00E059DD" w:rsidP="00C14056">
      <w:pPr>
        <w:rPr>
          <w:rFonts w:cs="Arial"/>
          <w:color w:val="0070C0"/>
          <w:sz w:val="16"/>
          <w:szCs w:val="20"/>
        </w:rPr>
      </w:pPr>
    </w:p>
    <w:p w14:paraId="77F4707E" w14:textId="1815A574" w:rsidR="00AD4F59" w:rsidRPr="000C6DC2" w:rsidRDefault="00AD4F59" w:rsidP="00C14056">
      <w:pPr>
        <w:rPr>
          <w:color w:val="0070C0"/>
        </w:rPr>
      </w:pPr>
      <w:r w:rsidRPr="000C6DC2">
        <w:rPr>
          <w:rFonts w:cs="Arial"/>
          <w:color w:val="0070C0"/>
          <w:sz w:val="16"/>
          <w:szCs w:val="20"/>
        </w:rPr>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Every reasonable effort has been made to ensure that the information included in this template is accurate, as at the date of publication in </w:t>
      </w:r>
      <w:r w:rsidR="00E73106">
        <w:rPr>
          <w:rFonts w:cs="Arial"/>
          <w:color w:val="0070C0"/>
          <w:sz w:val="16"/>
          <w:szCs w:val="20"/>
        </w:rPr>
        <w:t>August 2026</w:t>
      </w:r>
      <w:r w:rsidRPr="000C6DC2">
        <w:rPr>
          <w:rFonts w:cs="Arial"/>
          <w:color w:val="0070C0"/>
          <w:sz w:val="16"/>
          <w:szCs w:val="20"/>
        </w:rPr>
        <w:t>.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bookmarkEnd w:id="1"/>
    </w:p>
    <w:sectPr w:rsidR="00AD4F59" w:rsidRPr="000C6DC2" w:rsidSect="00F2479E">
      <w:headerReference w:type="default" r:id="rId29"/>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6071C" w14:textId="77777777" w:rsidR="00DC1BA8" w:rsidRDefault="00DC1BA8" w:rsidP="00AD4F59">
      <w:pPr>
        <w:spacing w:after="0" w:line="240" w:lineRule="auto"/>
      </w:pPr>
      <w:r>
        <w:separator/>
      </w:r>
    </w:p>
  </w:endnote>
  <w:endnote w:type="continuationSeparator" w:id="0">
    <w:p w14:paraId="5E6E24D2" w14:textId="77777777" w:rsidR="00DC1BA8" w:rsidRDefault="00DC1BA8" w:rsidP="00AD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Medium">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3AB6" w14:textId="7F1D8857" w:rsidR="00AD4F59" w:rsidRPr="00442971" w:rsidRDefault="00AD4F59" w:rsidP="00AD4F59">
    <w:pPr>
      <w:rPr>
        <w:rFonts w:cs="Arial"/>
      </w:rPr>
    </w:pPr>
    <w:r w:rsidRPr="00442971">
      <w:rPr>
        <w:rFonts w:cs="Arial"/>
      </w:rPr>
      <w:t>© SWGfL 202</w:t>
    </w:r>
    <w:r w:rsidR="00E73106">
      <w:rPr>
        <w:rFonts w:cs="Arial"/>
      </w:rPr>
      <w:t>6</w:t>
    </w:r>
  </w:p>
  <w:p w14:paraId="1B4712A9" w14:textId="77777777" w:rsidR="00AD4F59" w:rsidRDefault="00AD4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7C241" w14:textId="77777777" w:rsidR="00DC1BA8" w:rsidRDefault="00DC1BA8" w:rsidP="00AD4F59">
      <w:pPr>
        <w:spacing w:after="0" w:line="240" w:lineRule="auto"/>
      </w:pPr>
      <w:r>
        <w:separator/>
      </w:r>
    </w:p>
  </w:footnote>
  <w:footnote w:type="continuationSeparator" w:id="0">
    <w:p w14:paraId="6447A850" w14:textId="77777777" w:rsidR="00DC1BA8" w:rsidRDefault="00DC1BA8" w:rsidP="00AD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4DFD" w14:textId="50CEF2C4" w:rsidR="00AD4F59" w:rsidRDefault="00AD4F59" w:rsidP="00AD4F59">
    <w:pPr>
      <w:pStyle w:val="Header"/>
      <w:jc w:val="center"/>
    </w:pPr>
    <w:r>
      <w:rPr>
        <w:noProof/>
      </w:rPr>
      <w:drawing>
        <wp:anchor distT="0" distB="0" distL="114300" distR="114300" simplePos="0" relativeHeight="251658240" behindDoc="0" locked="0" layoutInCell="1" allowOverlap="1" wp14:anchorId="3F916FCF" wp14:editId="2CC27251">
          <wp:simplePos x="0" y="0"/>
          <wp:positionH relativeFrom="margin">
            <wp:posOffset>7620</wp:posOffset>
          </wp:positionH>
          <wp:positionV relativeFrom="paragraph">
            <wp:posOffset>-182880</wp:posOffset>
          </wp:positionV>
          <wp:extent cx="1397000" cy="411480"/>
          <wp:effectExtent l="0" t="0" r="0" b="7620"/>
          <wp:wrapNone/>
          <wp:docPr id="3" name="Picture 3" descr="A picture containing tex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pic:cNvPicPr/>
                </pic:nvPicPr>
                <pic:blipFill>
                  <a:blip r:embed="rId1">
                    <a:extLst>
                      <a:ext uri="{28A0092B-C50C-407E-A947-70E740481C1C}">
                        <a14:useLocalDpi xmlns:a14="http://schemas.microsoft.com/office/drawing/2010/main" val="0"/>
                      </a:ext>
                    </a:extLst>
                  </a:blip>
                  <a:stretch>
                    <a:fillRect/>
                  </a:stretch>
                </pic:blipFill>
                <pic:spPr>
                  <a:xfrm>
                    <a:off x="0" y="0"/>
                    <a:ext cx="1397000" cy="411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DEC8BD2"/>
    <w:lvl w:ilvl="0">
      <w:start w:val="1"/>
      <w:numFmt w:val="bullet"/>
      <w:pStyle w:val="ListBullet"/>
      <w:lvlText w:val=""/>
      <w:lvlJc w:val="left"/>
      <w:pPr>
        <w:tabs>
          <w:tab w:val="num" w:pos="1210"/>
        </w:tabs>
        <w:ind w:left="1210" w:hanging="360"/>
      </w:pPr>
      <w:rPr>
        <w:rFonts w:ascii="Symbol" w:hAnsi="Symbol" w:hint="default"/>
      </w:rPr>
    </w:lvl>
  </w:abstractNum>
  <w:abstractNum w:abstractNumId="1" w15:restartNumberingAfterBreak="0">
    <w:nsid w:val="00155251"/>
    <w:multiLevelType w:val="hybridMultilevel"/>
    <w:tmpl w:val="743A757A"/>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09FC9"/>
    <w:multiLevelType w:val="hybridMultilevel"/>
    <w:tmpl w:val="440E3BA6"/>
    <w:lvl w:ilvl="0" w:tplc="B324FD88">
      <w:start w:val="1"/>
      <w:numFmt w:val="bullet"/>
      <w:lvlText w:val=""/>
      <w:lvlJc w:val="left"/>
      <w:pPr>
        <w:ind w:left="720" w:hanging="360"/>
      </w:pPr>
      <w:rPr>
        <w:rFonts w:ascii="Symbol" w:hAnsi="Symbol" w:hint="default"/>
      </w:rPr>
    </w:lvl>
    <w:lvl w:ilvl="1" w:tplc="D3727D48">
      <w:start w:val="1"/>
      <w:numFmt w:val="bullet"/>
      <w:lvlText w:val="o"/>
      <w:lvlJc w:val="left"/>
      <w:pPr>
        <w:ind w:left="1440" w:hanging="360"/>
      </w:pPr>
      <w:rPr>
        <w:rFonts w:ascii="Courier New" w:hAnsi="Courier New" w:hint="default"/>
      </w:rPr>
    </w:lvl>
    <w:lvl w:ilvl="2" w:tplc="956265F0">
      <w:start w:val="1"/>
      <w:numFmt w:val="bullet"/>
      <w:lvlText w:val=""/>
      <w:lvlJc w:val="left"/>
      <w:pPr>
        <w:ind w:left="2160" w:hanging="360"/>
      </w:pPr>
      <w:rPr>
        <w:rFonts w:ascii="Wingdings" w:hAnsi="Wingdings" w:hint="default"/>
      </w:rPr>
    </w:lvl>
    <w:lvl w:ilvl="3" w:tplc="FECECDE2">
      <w:start w:val="1"/>
      <w:numFmt w:val="bullet"/>
      <w:lvlText w:val=""/>
      <w:lvlJc w:val="left"/>
      <w:pPr>
        <w:ind w:left="2880" w:hanging="360"/>
      </w:pPr>
      <w:rPr>
        <w:rFonts w:ascii="Symbol" w:hAnsi="Symbol" w:hint="default"/>
      </w:rPr>
    </w:lvl>
    <w:lvl w:ilvl="4" w:tplc="04D836CE">
      <w:start w:val="1"/>
      <w:numFmt w:val="bullet"/>
      <w:lvlText w:val="o"/>
      <w:lvlJc w:val="left"/>
      <w:pPr>
        <w:ind w:left="3600" w:hanging="360"/>
      </w:pPr>
      <w:rPr>
        <w:rFonts w:ascii="Courier New" w:hAnsi="Courier New" w:hint="default"/>
      </w:rPr>
    </w:lvl>
    <w:lvl w:ilvl="5" w:tplc="D3F4F832">
      <w:start w:val="1"/>
      <w:numFmt w:val="bullet"/>
      <w:lvlText w:val=""/>
      <w:lvlJc w:val="left"/>
      <w:pPr>
        <w:ind w:left="4320" w:hanging="360"/>
      </w:pPr>
      <w:rPr>
        <w:rFonts w:ascii="Wingdings" w:hAnsi="Wingdings" w:hint="default"/>
      </w:rPr>
    </w:lvl>
    <w:lvl w:ilvl="6" w:tplc="1B6EA6E0">
      <w:start w:val="1"/>
      <w:numFmt w:val="bullet"/>
      <w:lvlText w:val=""/>
      <w:lvlJc w:val="left"/>
      <w:pPr>
        <w:ind w:left="5040" w:hanging="360"/>
      </w:pPr>
      <w:rPr>
        <w:rFonts w:ascii="Symbol" w:hAnsi="Symbol" w:hint="default"/>
      </w:rPr>
    </w:lvl>
    <w:lvl w:ilvl="7" w:tplc="92429642">
      <w:start w:val="1"/>
      <w:numFmt w:val="bullet"/>
      <w:lvlText w:val="o"/>
      <w:lvlJc w:val="left"/>
      <w:pPr>
        <w:ind w:left="5760" w:hanging="360"/>
      </w:pPr>
      <w:rPr>
        <w:rFonts w:ascii="Courier New" w:hAnsi="Courier New" w:hint="default"/>
      </w:rPr>
    </w:lvl>
    <w:lvl w:ilvl="8" w:tplc="10AE512E">
      <w:start w:val="1"/>
      <w:numFmt w:val="bullet"/>
      <w:lvlText w:val=""/>
      <w:lvlJc w:val="left"/>
      <w:pPr>
        <w:ind w:left="6480" w:hanging="360"/>
      </w:pPr>
      <w:rPr>
        <w:rFonts w:ascii="Wingdings" w:hAnsi="Wingdings" w:hint="default"/>
      </w:rPr>
    </w:lvl>
  </w:abstractNum>
  <w:abstractNum w:abstractNumId="3" w15:restartNumberingAfterBreak="0">
    <w:nsid w:val="165F6581"/>
    <w:multiLevelType w:val="hybridMultilevel"/>
    <w:tmpl w:val="21F28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130B27"/>
    <w:multiLevelType w:val="hybridMultilevel"/>
    <w:tmpl w:val="4402759A"/>
    <w:lvl w:ilvl="0" w:tplc="FF16A71A">
      <w:start w:val="1"/>
      <w:numFmt w:val="bullet"/>
      <w:lvlText w:val=""/>
      <w:lvlJc w:val="left"/>
      <w:pPr>
        <w:ind w:left="720" w:hanging="360"/>
      </w:pPr>
      <w:rPr>
        <w:rFonts w:ascii="Symbol" w:hAnsi="Symbol" w:hint="default"/>
      </w:rPr>
    </w:lvl>
    <w:lvl w:ilvl="1" w:tplc="400459C2">
      <w:start w:val="1"/>
      <w:numFmt w:val="bullet"/>
      <w:lvlText w:val="o"/>
      <w:lvlJc w:val="left"/>
      <w:pPr>
        <w:ind w:left="1440" w:hanging="360"/>
      </w:pPr>
      <w:rPr>
        <w:rFonts w:ascii="Courier New" w:hAnsi="Courier New" w:hint="default"/>
      </w:rPr>
    </w:lvl>
    <w:lvl w:ilvl="2" w:tplc="D0DAC436">
      <w:start w:val="1"/>
      <w:numFmt w:val="bullet"/>
      <w:lvlText w:val=""/>
      <w:lvlJc w:val="left"/>
      <w:pPr>
        <w:ind w:left="2160" w:hanging="360"/>
      </w:pPr>
      <w:rPr>
        <w:rFonts w:ascii="Wingdings" w:hAnsi="Wingdings" w:hint="default"/>
      </w:rPr>
    </w:lvl>
    <w:lvl w:ilvl="3" w:tplc="E4B46522">
      <w:start w:val="1"/>
      <w:numFmt w:val="bullet"/>
      <w:lvlText w:val=""/>
      <w:lvlJc w:val="left"/>
      <w:pPr>
        <w:ind w:left="2880" w:hanging="360"/>
      </w:pPr>
      <w:rPr>
        <w:rFonts w:ascii="Symbol" w:hAnsi="Symbol" w:hint="default"/>
      </w:rPr>
    </w:lvl>
    <w:lvl w:ilvl="4" w:tplc="507055EA">
      <w:start w:val="1"/>
      <w:numFmt w:val="bullet"/>
      <w:lvlText w:val="o"/>
      <w:lvlJc w:val="left"/>
      <w:pPr>
        <w:ind w:left="3600" w:hanging="360"/>
      </w:pPr>
      <w:rPr>
        <w:rFonts w:ascii="Courier New" w:hAnsi="Courier New" w:hint="default"/>
      </w:rPr>
    </w:lvl>
    <w:lvl w:ilvl="5" w:tplc="68F61A30">
      <w:start w:val="1"/>
      <w:numFmt w:val="bullet"/>
      <w:lvlText w:val=""/>
      <w:lvlJc w:val="left"/>
      <w:pPr>
        <w:ind w:left="4320" w:hanging="360"/>
      </w:pPr>
      <w:rPr>
        <w:rFonts w:ascii="Wingdings" w:hAnsi="Wingdings" w:hint="default"/>
      </w:rPr>
    </w:lvl>
    <w:lvl w:ilvl="6" w:tplc="238E5D88">
      <w:start w:val="1"/>
      <w:numFmt w:val="bullet"/>
      <w:lvlText w:val=""/>
      <w:lvlJc w:val="left"/>
      <w:pPr>
        <w:ind w:left="5040" w:hanging="360"/>
      </w:pPr>
      <w:rPr>
        <w:rFonts w:ascii="Symbol" w:hAnsi="Symbol" w:hint="default"/>
      </w:rPr>
    </w:lvl>
    <w:lvl w:ilvl="7" w:tplc="8FA4F062">
      <w:start w:val="1"/>
      <w:numFmt w:val="bullet"/>
      <w:lvlText w:val="o"/>
      <w:lvlJc w:val="left"/>
      <w:pPr>
        <w:ind w:left="5760" w:hanging="360"/>
      </w:pPr>
      <w:rPr>
        <w:rFonts w:ascii="Courier New" w:hAnsi="Courier New" w:hint="default"/>
      </w:rPr>
    </w:lvl>
    <w:lvl w:ilvl="8" w:tplc="772095A8">
      <w:start w:val="1"/>
      <w:numFmt w:val="bullet"/>
      <w:lvlText w:val=""/>
      <w:lvlJc w:val="left"/>
      <w:pPr>
        <w:ind w:left="6480" w:hanging="360"/>
      </w:pPr>
      <w:rPr>
        <w:rFonts w:ascii="Wingdings" w:hAnsi="Wingdings" w:hint="default"/>
      </w:rPr>
    </w:lvl>
  </w:abstractNum>
  <w:abstractNum w:abstractNumId="5" w15:restartNumberingAfterBreak="0">
    <w:nsid w:val="1DB031B5"/>
    <w:multiLevelType w:val="hybridMultilevel"/>
    <w:tmpl w:val="4C442EDA"/>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F2FCF1"/>
    <w:multiLevelType w:val="hybridMultilevel"/>
    <w:tmpl w:val="FFFFFFFF"/>
    <w:lvl w:ilvl="0" w:tplc="5A8620AE">
      <w:start w:val="1"/>
      <w:numFmt w:val="bullet"/>
      <w:lvlText w:val=""/>
      <w:lvlJc w:val="left"/>
      <w:pPr>
        <w:ind w:left="720" w:hanging="360"/>
      </w:pPr>
      <w:rPr>
        <w:rFonts w:ascii="Symbol" w:hAnsi="Symbol" w:hint="default"/>
      </w:rPr>
    </w:lvl>
    <w:lvl w:ilvl="1" w:tplc="F43E74AC">
      <w:start w:val="1"/>
      <w:numFmt w:val="bullet"/>
      <w:lvlText w:val="o"/>
      <w:lvlJc w:val="left"/>
      <w:pPr>
        <w:ind w:left="1440" w:hanging="360"/>
      </w:pPr>
      <w:rPr>
        <w:rFonts w:ascii="Courier New" w:hAnsi="Courier New" w:hint="default"/>
      </w:rPr>
    </w:lvl>
    <w:lvl w:ilvl="2" w:tplc="6538902C">
      <w:start w:val="1"/>
      <w:numFmt w:val="bullet"/>
      <w:lvlText w:val=""/>
      <w:lvlJc w:val="left"/>
      <w:pPr>
        <w:ind w:left="2160" w:hanging="360"/>
      </w:pPr>
      <w:rPr>
        <w:rFonts w:ascii="Wingdings" w:hAnsi="Wingdings" w:hint="default"/>
      </w:rPr>
    </w:lvl>
    <w:lvl w:ilvl="3" w:tplc="53A0A04E">
      <w:start w:val="1"/>
      <w:numFmt w:val="bullet"/>
      <w:lvlText w:val=""/>
      <w:lvlJc w:val="left"/>
      <w:pPr>
        <w:ind w:left="2880" w:hanging="360"/>
      </w:pPr>
      <w:rPr>
        <w:rFonts w:ascii="Symbol" w:hAnsi="Symbol" w:hint="default"/>
      </w:rPr>
    </w:lvl>
    <w:lvl w:ilvl="4" w:tplc="5114E376">
      <w:start w:val="1"/>
      <w:numFmt w:val="bullet"/>
      <w:lvlText w:val="o"/>
      <w:lvlJc w:val="left"/>
      <w:pPr>
        <w:ind w:left="3600" w:hanging="360"/>
      </w:pPr>
      <w:rPr>
        <w:rFonts w:ascii="Courier New" w:hAnsi="Courier New" w:hint="default"/>
      </w:rPr>
    </w:lvl>
    <w:lvl w:ilvl="5" w:tplc="A7DA0246">
      <w:start w:val="1"/>
      <w:numFmt w:val="bullet"/>
      <w:lvlText w:val=""/>
      <w:lvlJc w:val="left"/>
      <w:pPr>
        <w:ind w:left="4320" w:hanging="360"/>
      </w:pPr>
      <w:rPr>
        <w:rFonts w:ascii="Wingdings" w:hAnsi="Wingdings" w:hint="default"/>
      </w:rPr>
    </w:lvl>
    <w:lvl w:ilvl="6" w:tplc="767AC84E">
      <w:start w:val="1"/>
      <w:numFmt w:val="bullet"/>
      <w:lvlText w:val=""/>
      <w:lvlJc w:val="left"/>
      <w:pPr>
        <w:ind w:left="5040" w:hanging="360"/>
      </w:pPr>
      <w:rPr>
        <w:rFonts w:ascii="Symbol" w:hAnsi="Symbol" w:hint="default"/>
      </w:rPr>
    </w:lvl>
    <w:lvl w:ilvl="7" w:tplc="CB865794">
      <w:start w:val="1"/>
      <w:numFmt w:val="bullet"/>
      <w:lvlText w:val="o"/>
      <w:lvlJc w:val="left"/>
      <w:pPr>
        <w:ind w:left="5760" w:hanging="360"/>
      </w:pPr>
      <w:rPr>
        <w:rFonts w:ascii="Courier New" w:hAnsi="Courier New" w:hint="default"/>
      </w:rPr>
    </w:lvl>
    <w:lvl w:ilvl="8" w:tplc="3CA6266E">
      <w:start w:val="1"/>
      <w:numFmt w:val="bullet"/>
      <w:lvlText w:val=""/>
      <w:lvlJc w:val="left"/>
      <w:pPr>
        <w:ind w:left="6480" w:hanging="360"/>
      </w:pPr>
      <w:rPr>
        <w:rFonts w:ascii="Wingdings" w:hAnsi="Wingdings" w:hint="default"/>
      </w:rPr>
    </w:lvl>
  </w:abstractNum>
  <w:abstractNum w:abstractNumId="7" w15:restartNumberingAfterBreak="0">
    <w:nsid w:val="24935B5A"/>
    <w:multiLevelType w:val="hybridMultilevel"/>
    <w:tmpl w:val="A07A110E"/>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6E3CB3"/>
    <w:multiLevelType w:val="hybridMultilevel"/>
    <w:tmpl w:val="E6329F5E"/>
    <w:lvl w:ilvl="0" w:tplc="7BFC0714">
      <w:start w:val="1"/>
      <w:numFmt w:val="bullet"/>
      <w:lvlText w:val=""/>
      <w:lvlJc w:val="left"/>
      <w:pPr>
        <w:ind w:left="360" w:hanging="360"/>
      </w:pPr>
      <w:rPr>
        <w:rFonts w:ascii="Symbol" w:hAnsi="Symbol" w:hint="default"/>
      </w:rPr>
    </w:lvl>
    <w:lvl w:ilvl="1" w:tplc="DA1E7154">
      <w:start w:val="1"/>
      <w:numFmt w:val="bullet"/>
      <w:lvlText w:val="o"/>
      <w:lvlJc w:val="left"/>
      <w:pPr>
        <w:ind w:left="1080" w:hanging="360"/>
      </w:pPr>
      <w:rPr>
        <w:rFonts w:ascii="Courier New" w:hAnsi="Courier New" w:hint="default"/>
      </w:rPr>
    </w:lvl>
    <w:lvl w:ilvl="2" w:tplc="093814BA">
      <w:start w:val="1"/>
      <w:numFmt w:val="bullet"/>
      <w:lvlText w:val=""/>
      <w:lvlJc w:val="left"/>
      <w:pPr>
        <w:ind w:left="1800" w:hanging="360"/>
      </w:pPr>
      <w:rPr>
        <w:rFonts w:ascii="Wingdings" w:hAnsi="Wingdings" w:hint="default"/>
      </w:rPr>
    </w:lvl>
    <w:lvl w:ilvl="3" w:tplc="7A42A30E">
      <w:start w:val="1"/>
      <w:numFmt w:val="bullet"/>
      <w:lvlText w:val=""/>
      <w:lvlJc w:val="left"/>
      <w:pPr>
        <w:ind w:left="2520" w:hanging="360"/>
      </w:pPr>
      <w:rPr>
        <w:rFonts w:ascii="Symbol" w:hAnsi="Symbol" w:hint="default"/>
      </w:rPr>
    </w:lvl>
    <w:lvl w:ilvl="4" w:tplc="F93AAE52">
      <w:start w:val="1"/>
      <w:numFmt w:val="bullet"/>
      <w:lvlText w:val="o"/>
      <w:lvlJc w:val="left"/>
      <w:pPr>
        <w:ind w:left="3240" w:hanging="360"/>
      </w:pPr>
      <w:rPr>
        <w:rFonts w:ascii="Courier New" w:hAnsi="Courier New" w:hint="default"/>
      </w:rPr>
    </w:lvl>
    <w:lvl w:ilvl="5" w:tplc="27B83428">
      <w:start w:val="1"/>
      <w:numFmt w:val="bullet"/>
      <w:lvlText w:val=""/>
      <w:lvlJc w:val="left"/>
      <w:pPr>
        <w:ind w:left="3960" w:hanging="360"/>
      </w:pPr>
      <w:rPr>
        <w:rFonts w:ascii="Wingdings" w:hAnsi="Wingdings" w:hint="default"/>
      </w:rPr>
    </w:lvl>
    <w:lvl w:ilvl="6" w:tplc="5EF2FC1C">
      <w:start w:val="1"/>
      <w:numFmt w:val="bullet"/>
      <w:lvlText w:val=""/>
      <w:lvlJc w:val="left"/>
      <w:pPr>
        <w:ind w:left="4680" w:hanging="360"/>
      </w:pPr>
      <w:rPr>
        <w:rFonts w:ascii="Symbol" w:hAnsi="Symbol" w:hint="default"/>
      </w:rPr>
    </w:lvl>
    <w:lvl w:ilvl="7" w:tplc="80E8DD72">
      <w:start w:val="1"/>
      <w:numFmt w:val="bullet"/>
      <w:lvlText w:val="o"/>
      <w:lvlJc w:val="left"/>
      <w:pPr>
        <w:ind w:left="5400" w:hanging="360"/>
      </w:pPr>
      <w:rPr>
        <w:rFonts w:ascii="Courier New" w:hAnsi="Courier New" w:hint="default"/>
      </w:rPr>
    </w:lvl>
    <w:lvl w:ilvl="8" w:tplc="1A3A7E52">
      <w:start w:val="1"/>
      <w:numFmt w:val="bullet"/>
      <w:lvlText w:val=""/>
      <w:lvlJc w:val="left"/>
      <w:pPr>
        <w:ind w:left="6120" w:hanging="360"/>
      </w:pPr>
      <w:rPr>
        <w:rFonts w:ascii="Wingdings" w:hAnsi="Wingdings" w:hint="default"/>
      </w:rPr>
    </w:lvl>
  </w:abstractNum>
  <w:abstractNum w:abstractNumId="9" w15:restartNumberingAfterBreak="0">
    <w:nsid w:val="3A44754E"/>
    <w:multiLevelType w:val="multilevel"/>
    <w:tmpl w:val="FD987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A1B7F7"/>
    <w:multiLevelType w:val="hybridMultilevel"/>
    <w:tmpl w:val="9B2E9BD4"/>
    <w:lvl w:ilvl="0" w:tplc="C560B19C">
      <w:start w:val="1"/>
      <w:numFmt w:val="bullet"/>
      <w:lvlText w:val=""/>
      <w:lvlJc w:val="left"/>
      <w:pPr>
        <w:ind w:left="720" w:hanging="360"/>
      </w:pPr>
      <w:rPr>
        <w:rFonts w:ascii="Symbol" w:hAnsi="Symbol" w:hint="default"/>
      </w:rPr>
    </w:lvl>
    <w:lvl w:ilvl="1" w:tplc="297A8CDA">
      <w:start w:val="1"/>
      <w:numFmt w:val="bullet"/>
      <w:lvlText w:val="o"/>
      <w:lvlJc w:val="left"/>
      <w:pPr>
        <w:ind w:left="1440" w:hanging="360"/>
      </w:pPr>
      <w:rPr>
        <w:rFonts w:ascii="Courier New" w:hAnsi="Courier New" w:hint="default"/>
      </w:rPr>
    </w:lvl>
    <w:lvl w:ilvl="2" w:tplc="2E803674">
      <w:start w:val="1"/>
      <w:numFmt w:val="bullet"/>
      <w:lvlText w:val=""/>
      <w:lvlJc w:val="left"/>
      <w:pPr>
        <w:ind w:left="2160" w:hanging="360"/>
      </w:pPr>
      <w:rPr>
        <w:rFonts w:ascii="Wingdings" w:hAnsi="Wingdings" w:hint="default"/>
      </w:rPr>
    </w:lvl>
    <w:lvl w:ilvl="3" w:tplc="9176FC68">
      <w:start w:val="1"/>
      <w:numFmt w:val="bullet"/>
      <w:lvlText w:val=""/>
      <w:lvlJc w:val="left"/>
      <w:pPr>
        <w:ind w:left="2880" w:hanging="360"/>
      </w:pPr>
      <w:rPr>
        <w:rFonts w:ascii="Symbol" w:hAnsi="Symbol" w:hint="default"/>
      </w:rPr>
    </w:lvl>
    <w:lvl w:ilvl="4" w:tplc="ADF65CF4">
      <w:start w:val="1"/>
      <w:numFmt w:val="bullet"/>
      <w:lvlText w:val="o"/>
      <w:lvlJc w:val="left"/>
      <w:pPr>
        <w:ind w:left="3600" w:hanging="360"/>
      </w:pPr>
      <w:rPr>
        <w:rFonts w:ascii="Courier New" w:hAnsi="Courier New" w:hint="default"/>
      </w:rPr>
    </w:lvl>
    <w:lvl w:ilvl="5" w:tplc="54940C02">
      <w:start w:val="1"/>
      <w:numFmt w:val="bullet"/>
      <w:lvlText w:val=""/>
      <w:lvlJc w:val="left"/>
      <w:pPr>
        <w:ind w:left="4320" w:hanging="360"/>
      </w:pPr>
      <w:rPr>
        <w:rFonts w:ascii="Wingdings" w:hAnsi="Wingdings" w:hint="default"/>
      </w:rPr>
    </w:lvl>
    <w:lvl w:ilvl="6" w:tplc="0FDCB874">
      <w:start w:val="1"/>
      <w:numFmt w:val="bullet"/>
      <w:lvlText w:val=""/>
      <w:lvlJc w:val="left"/>
      <w:pPr>
        <w:ind w:left="5040" w:hanging="360"/>
      </w:pPr>
      <w:rPr>
        <w:rFonts w:ascii="Symbol" w:hAnsi="Symbol" w:hint="default"/>
      </w:rPr>
    </w:lvl>
    <w:lvl w:ilvl="7" w:tplc="EC10D028">
      <w:start w:val="1"/>
      <w:numFmt w:val="bullet"/>
      <w:lvlText w:val="o"/>
      <w:lvlJc w:val="left"/>
      <w:pPr>
        <w:ind w:left="5760" w:hanging="360"/>
      </w:pPr>
      <w:rPr>
        <w:rFonts w:ascii="Courier New" w:hAnsi="Courier New" w:hint="default"/>
      </w:rPr>
    </w:lvl>
    <w:lvl w:ilvl="8" w:tplc="233C0CBC">
      <w:start w:val="1"/>
      <w:numFmt w:val="bullet"/>
      <w:lvlText w:val=""/>
      <w:lvlJc w:val="left"/>
      <w:pPr>
        <w:ind w:left="6480" w:hanging="360"/>
      </w:pPr>
      <w:rPr>
        <w:rFonts w:ascii="Wingdings" w:hAnsi="Wingdings" w:hint="default"/>
      </w:rPr>
    </w:lvl>
  </w:abstractNum>
  <w:abstractNum w:abstractNumId="11" w15:restartNumberingAfterBreak="0">
    <w:nsid w:val="3CF31F0B"/>
    <w:multiLevelType w:val="hybridMultilevel"/>
    <w:tmpl w:val="7F08BE5A"/>
    <w:lvl w:ilvl="0" w:tplc="022A3D2C">
      <w:start w:val="1"/>
      <w:numFmt w:val="bullet"/>
      <w:lvlText w:val=""/>
      <w:lvlJc w:val="left"/>
      <w:pPr>
        <w:ind w:left="720" w:hanging="360"/>
      </w:pPr>
      <w:rPr>
        <w:rFonts w:ascii="Symbol" w:hAnsi="Symbol" w:hint="default"/>
      </w:rPr>
    </w:lvl>
    <w:lvl w:ilvl="1" w:tplc="0A444BF6">
      <w:start w:val="1"/>
      <w:numFmt w:val="bullet"/>
      <w:lvlText w:val="o"/>
      <w:lvlJc w:val="left"/>
      <w:pPr>
        <w:ind w:left="1440" w:hanging="360"/>
      </w:pPr>
      <w:rPr>
        <w:rFonts w:ascii="Courier New" w:hAnsi="Courier New" w:hint="default"/>
      </w:rPr>
    </w:lvl>
    <w:lvl w:ilvl="2" w:tplc="A5345472">
      <w:start w:val="1"/>
      <w:numFmt w:val="bullet"/>
      <w:lvlText w:val=""/>
      <w:lvlJc w:val="left"/>
      <w:pPr>
        <w:ind w:left="2160" w:hanging="360"/>
      </w:pPr>
      <w:rPr>
        <w:rFonts w:ascii="Wingdings" w:hAnsi="Wingdings" w:hint="default"/>
      </w:rPr>
    </w:lvl>
    <w:lvl w:ilvl="3" w:tplc="294834E0">
      <w:start w:val="1"/>
      <w:numFmt w:val="bullet"/>
      <w:lvlText w:val=""/>
      <w:lvlJc w:val="left"/>
      <w:pPr>
        <w:ind w:left="2880" w:hanging="360"/>
      </w:pPr>
      <w:rPr>
        <w:rFonts w:ascii="Symbol" w:hAnsi="Symbol" w:hint="default"/>
      </w:rPr>
    </w:lvl>
    <w:lvl w:ilvl="4" w:tplc="F9000B0A">
      <w:start w:val="1"/>
      <w:numFmt w:val="bullet"/>
      <w:lvlText w:val="o"/>
      <w:lvlJc w:val="left"/>
      <w:pPr>
        <w:ind w:left="3600" w:hanging="360"/>
      </w:pPr>
      <w:rPr>
        <w:rFonts w:ascii="Courier New" w:hAnsi="Courier New" w:hint="default"/>
      </w:rPr>
    </w:lvl>
    <w:lvl w:ilvl="5" w:tplc="039CC9DE">
      <w:start w:val="1"/>
      <w:numFmt w:val="bullet"/>
      <w:lvlText w:val=""/>
      <w:lvlJc w:val="left"/>
      <w:pPr>
        <w:ind w:left="4320" w:hanging="360"/>
      </w:pPr>
      <w:rPr>
        <w:rFonts w:ascii="Wingdings" w:hAnsi="Wingdings" w:hint="default"/>
      </w:rPr>
    </w:lvl>
    <w:lvl w:ilvl="6" w:tplc="F91E7CBC">
      <w:start w:val="1"/>
      <w:numFmt w:val="bullet"/>
      <w:lvlText w:val=""/>
      <w:lvlJc w:val="left"/>
      <w:pPr>
        <w:ind w:left="5040" w:hanging="360"/>
      </w:pPr>
      <w:rPr>
        <w:rFonts w:ascii="Symbol" w:hAnsi="Symbol" w:hint="default"/>
      </w:rPr>
    </w:lvl>
    <w:lvl w:ilvl="7" w:tplc="9516D8FA">
      <w:start w:val="1"/>
      <w:numFmt w:val="bullet"/>
      <w:lvlText w:val="o"/>
      <w:lvlJc w:val="left"/>
      <w:pPr>
        <w:ind w:left="5760" w:hanging="360"/>
      </w:pPr>
      <w:rPr>
        <w:rFonts w:ascii="Courier New" w:hAnsi="Courier New" w:hint="default"/>
      </w:rPr>
    </w:lvl>
    <w:lvl w:ilvl="8" w:tplc="7350498A">
      <w:start w:val="1"/>
      <w:numFmt w:val="bullet"/>
      <w:lvlText w:val=""/>
      <w:lvlJc w:val="left"/>
      <w:pPr>
        <w:ind w:left="6480" w:hanging="360"/>
      </w:pPr>
      <w:rPr>
        <w:rFonts w:ascii="Wingdings" w:hAnsi="Wingdings" w:hint="default"/>
      </w:rPr>
    </w:lvl>
  </w:abstractNum>
  <w:abstractNum w:abstractNumId="12" w15:restartNumberingAfterBreak="0">
    <w:nsid w:val="421BA35C"/>
    <w:multiLevelType w:val="hybridMultilevel"/>
    <w:tmpl w:val="FFFFFFFF"/>
    <w:lvl w:ilvl="0" w:tplc="CA5CA63C">
      <w:start w:val="1"/>
      <w:numFmt w:val="bullet"/>
      <w:lvlText w:val=""/>
      <w:lvlJc w:val="left"/>
      <w:pPr>
        <w:ind w:left="720" w:hanging="360"/>
      </w:pPr>
      <w:rPr>
        <w:rFonts w:ascii="Symbol" w:hAnsi="Symbol" w:hint="default"/>
      </w:rPr>
    </w:lvl>
    <w:lvl w:ilvl="1" w:tplc="F846274A">
      <w:start w:val="1"/>
      <w:numFmt w:val="bullet"/>
      <w:lvlText w:val="o"/>
      <w:lvlJc w:val="left"/>
      <w:pPr>
        <w:ind w:left="1440" w:hanging="360"/>
      </w:pPr>
      <w:rPr>
        <w:rFonts w:ascii="Courier New" w:hAnsi="Courier New" w:hint="default"/>
      </w:rPr>
    </w:lvl>
    <w:lvl w:ilvl="2" w:tplc="B2DE9F66">
      <w:start w:val="1"/>
      <w:numFmt w:val="bullet"/>
      <w:lvlText w:val=""/>
      <w:lvlJc w:val="left"/>
      <w:pPr>
        <w:ind w:left="2160" w:hanging="360"/>
      </w:pPr>
      <w:rPr>
        <w:rFonts w:ascii="Wingdings" w:hAnsi="Wingdings" w:hint="default"/>
      </w:rPr>
    </w:lvl>
    <w:lvl w:ilvl="3" w:tplc="90F21BB6">
      <w:start w:val="1"/>
      <w:numFmt w:val="bullet"/>
      <w:lvlText w:val=""/>
      <w:lvlJc w:val="left"/>
      <w:pPr>
        <w:ind w:left="2880" w:hanging="360"/>
      </w:pPr>
      <w:rPr>
        <w:rFonts w:ascii="Symbol" w:hAnsi="Symbol" w:hint="default"/>
      </w:rPr>
    </w:lvl>
    <w:lvl w:ilvl="4" w:tplc="8D5EC012">
      <w:start w:val="1"/>
      <w:numFmt w:val="bullet"/>
      <w:lvlText w:val="o"/>
      <w:lvlJc w:val="left"/>
      <w:pPr>
        <w:ind w:left="3600" w:hanging="360"/>
      </w:pPr>
      <w:rPr>
        <w:rFonts w:ascii="Courier New" w:hAnsi="Courier New" w:hint="default"/>
      </w:rPr>
    </w:lvl>
    <w:lvl w:ilvl="5" w:tplc="E5080262">
      <w:start w:val="1"/>
      <w:numFmt w:val="bullet"/>
      <w:lvlText w:val=""/>
      <w:lvlJc w:val="left"/>
      <w:pPr>
        <w:ind w:left="4320" w:hanging="360"/>
      </w:pPr>
      <w:rPr>
        <w:rFonts w:ascii="Wingdings" w:hAnsi="Wingdings" w:hint="default"/>
      </w:rPr>
    </w:lvl>
    <w:lvl w:ilvl="6" w:tplc="CB82CCC4">
      <w:start w:val="1"/>
      <w:numFmt w:val="bullet"/>
      <w:lvlText w:val=""/>
      <w:lvlJc w:val="left"/>
      <w:pPr>
        <w:ind w:left="5040" w:hanging="360"/>
      </w:pPr>
      <w:rPr>
        <w:rFonts w:ascii="Symbol" w:hAnsi="Symbol" w:hint="default"/>
      </w:rPr>
    </w:lvl>
    <w:lvl w:ilvl="7" w:tplc="F4A05DAA">
      <w:start w:val="1"/>
      <w:numFmt w:val="bullet"/>
      <w:lvlText w:val="o"/>
      <w:lvlJc w:val="left"/>
      <w:pPr>
        <w:ind w:left="5760" w:hanging="360"/>
      </w:pPr>
      <w:rPr>
        <w:rFonts w:ascii="Courier New" w:hAnsi="Courier New" w:hint="default"/>
      </w:rPr>
    </w:lvl>
    <w:lvl w:ilvl="8" w:tplc="D8526B6C">
      <w:start w:val="1"/>
      <w:numFmt w:val="bullet"/>
      <w:lvlText w:val=""/>
      <w:lvlJc w:val="left"/>
      <w:pPr>
        <w:ind w:left="6480" w:hanging="360"/>
      </w:pPr>
      <w:rPr>
        <w:rFonts w:ascii="Wingdings" w:hAnsi="Wingdings" w:hint="default"/>
      </w:rPr>
    </w:lvl>
  </w:abstractNum>
  <w:abstractNum w:abstractNumId="13" w15:restartNumberingAfterBreak="0">
    <w:nsid w:val="45576C90"/>
    <w:multiLevelType w:val="multilevel"/>
    <w:tmpl w:val="3DC88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68014B"/>
    <w:multiLevelType w:val="hybridMultilevel"/>
    <w:tmpl w:val="492A64E4"/>
    <w:lvl w:ilvl="0" w:tplc="FCE2FC52">
      <w:start w:val="1"/>
      <w:numFmt w:val="bullet"/>
      <w:lvlText w:val=""/>
      <w:lvlJc w:val="left"/>
      <w:pPr>
        <w:ind w:left="720" w:hanging="360"/>
      </w:pPr>
      <w:rPr>
        <w:rFonts w:ascii="Symbol" w:hAnsi="Symbol" w:hint="default"/>
      </w:rPr>
    </w:lvl>
    <w:lvl w:ilvl="1" w:tplc="7EDC58FC">
      <w:start w:val="1"/>
      <w:numFmt w:val="bullet"/>
      <w:lvlText w:val="o"/>
      <w:lvlJc w:val="left"/>
      <w:pPr>
        <w:ind w:left="1440" w:hanging="360"/>
      </w:pPr>
      <w:rPr>
        <w:rFonts w:ascii="Courier New" w:hAnsi="Courier New" w:hint="default"/>
      </w:rPr>
    </w:lvl>
    <w:lvl w:ilvl="2" w:tplc="1F4893B6">
      <w:start w:val="1"/>
      <w:numFmt w:val="bullet"/>
      <w:lvlText w:val=""/>
      <w:lvlJc w:val="left"/>
      <w:pPr>
        <w:ind w:left="2160" w:hanging="360"/>
      </w:pPr>
      <w:rPr>
        <w:rFonts w:ascii="Wingdings" w:hAnsi="Wingdings" w:hint="default"/>
      </w:rPr>
    </w:lvl>
    <w:lvl w:ilvl="3" w:tplc="4DCC1AA0">
      <w:start w:val="1"/>
      <w:numFmt w:val="bullet"/>
      <w:lvlText w:val=""/>
      <w:lvlJc w:val="left"/>
      <w:pPr>
        <w:ind w:left="2880" w:hanging="360"/>
      </w:pPr>
      <w:rPr>
        <w:rFonts w:ascii="Symbol" w:hAnsi="Symbol" w:hint="default"/>
      </w:rPr>
    </w:lvl>
    <w:lvl w:ilvl="4" w:tplc="C49E569E">
      <w:start w:val="1"/>
      <w:numFmt w:val="bullet"/>
      <w:lvlText w:val="o"/>
      <w:lvlJc w:val="left"/>
      <w:pPr>
        <w:ind w:left="3600" w:hanging="360"/>
      </w:pPr>
      <w:rPr>
        <w:rFonts w:ascii="Courier New" w:hAnsi="Courier New" w:hint="default"/>
      </w:rPr>
    </w:lvl>
    <w:lvl w:ilvl="5" w:tplc="6D2E1AEE">
      <w:start w:val="1"/>
      <w:numFmt w:val="bullet"/>
      <w:lvlText w:val=""/>
      <w:lvlJc w:val="left"/>
      <w:pPr>
        <w:ind w:left="4320" w:hanging="360"/>
      </w:pPr>
      <w:rPr>
        <w:rFonts w:ascii="Wingdings" w:hAnsi="Wingdings" w:hint="default"/>
      </w:rPr>
    </w:lvl>
    <w:lvl w:ilvl="6" w:tplc="9B8E1DE6">
      <w:start w:val="1"/>
      <w:numFmt w:val="bullet"/>
      <w:lvlText w:val=""/>
      <w:lvlJc w:val="left"/>
      <w:pPr>
        <w:ind w:left="5040" w:hanging="360"/>
      </w:pPr>
      <w:rPr>
        <w:rFonts w:ascii="Symbol" w:hAnsi="Symbol" w:hint="default"/>
      </w:rPr>
    </w:lvl>
    <w:lvl w:ilvl="7" w:tplc="7E84EC52">
      <w:start w:val="1"/>
      <w:numFmt w:val="bullet"/>
      <w:lvlText w:val="o"/>
      <w:lvlJc w:val="left"/>
      <w:pPr>
        <w:ind w:left="5760" w:hanging="360"/>
      </w:pPr>
      <w:rPr>
        <w:rFonts w:ascii="Courier New" w:hAnsi="Courier New" w:hint="default"/>
      </w:rPr>
    </w:lvl>
    <w:lvl w:ilvl="8" w:tplc="CBE24D78">
      <w:start w:val="1"/>
      <w:numFmt w:val="bullet"/>
      <w:lvlText w:val=""/>
      <w:lvlJc w:val="left"/>
      <w:pPr>
        <w:ind w:left="6480" w:hanging="360"/>
      </w:pPr>
      <w:rPr>
        <w:rFonts w:ascii="Wingdings" w:hAnsi="Wingdings" w:hint="default"/>
      </w:rPr>
    </w:lvl>
  </w:abstractNum>
  <w:abstractNum w:abstractNumId="15" w15:restartNumberingAfterBreak="0">
    <w:nsid w:val="51014826"/>
    <w:multiLevelType w:val="multilevel"/>
    <w:tmpl w:val="1DE2F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1F2C4F"/>
    <w:multiLevelType w:val="hybridMultilevel"/>
    <w:tmpl w:val="FFFFFFFF"/>
    <w:lvl w:ilvl="0" w:tplc="7436DAC4">
      <w:start w:val="1"/>
      <w:numFmt w:val="bullet"/>
      <w:lvlText w:val=""/>
      <w:lvlJc w:val="left"/>
      <w:pPr>
        <w:ind w:left="720" w:hanging="360"/>
      </w:pPr>
      <w:rPr>
        <w:rFonts w:ascii="Symbol" w:hAnsi="Symbol" w:hint="default"/>
      </w:rPr>
    </w:lvl>
    <w:lvl w:ilvl="1" w:tplc="439057D8">
      <w:start w:val="1"/>
      <w:numFmt w:val="bullet"/>
      <w:lvlText w:val="o"/>
      <w:lvlJc w:val="left"/>
      <w:pPr>
        <w:ind w:left="1440" w:hanging="360"/>
      </w:pPr>
      <w:rPr>
        <w:rFonts w:ascii="Courier New" w:hAnsi="Courier New" w:hint="default"/>
      </w:rPr>
    </w:lvl>
    <w:lvl w:ilvl="2" w:tplc="8A56799A">
      <w:start w:val="1"/>
      <w:numFmt w:val="bullet"/>
      <w:lvlText w:val=""/>
      <w:lvlJc w:val="left"/>
      <w:pPr>
        <w:ind w:left="2160" w:hanging="360"/>
      </w:pPr>
      <w:rPr>
        <w:rFonts w:ascii="Wingdings" w:hAnsi="Wingdings" w:hint="default"/>
      </w:rPr>
    </w:lvl>
    <w:lvl w:ilvl="3" w:tplc="B0183A92">
      <w:start w:val="1"/>
      <w:numFmt w:val="bullet"/>
      <w:lvlText w:val=""/>
      <w:lvlJc w:val="left"/>
      <w:pPr>
        <w:ind w:left="2880" w:hanging="360"/>
      </w:pPr>
      <w:rPr>
        <w:rFonts w:ascii="Symbol" w:hAnsi="Symbol" w:hint="default"/>
      </w:rPr>
    </w:lvl>
    <w:lvl w:ilvl="4" w:tplc="404ADF8C">
      <w:start w:val="1"/>
      <w:numFmt w:val="bullet"/>
      <w:lvlText w:val="o"/>
      <w:lvlJc w:val="left"/>
      <w:pPr>
        <w:ind w:left="3600" w:hanging="360"/>
      </w:pPr>
      <w:rPr>
        <w:rFonts w:ascii="Courier New" w:hAnsi="Courier New" w:hint="default"/>
      </w:rPr>
    </w:lvl>
    <w:lvl w:ilvl="5" w:tplc="812AAF7C">
      <w:start w:val="1"/>
      <w:numFmt w:val="bullet"/>
      <w:lvlText w:val=""/>
      <w:lvlJc w:val="left"/>
      <w:pPr>
        <w:ind w:left="4320" w:hanging="360"/>
      </w:pPr>
      <w:rPr>
        <w:rFonts w:ascii="Wingdings" w:hAnsi="Wingdings" w:hint="default"/>
      </w:rPr>
    </w:lvl>
    <w:lvl w:ilvl="6" w:tplc="DB04B086">
      <w:start w:val="1"/>
      <w:numFmt w:val="bullet"/>
      <w:lvlText w:val=""/>
      <w:lvlJc w:val="left"/>
      <w:pPr>
        <w:ind w:left="5040" w:hanging="360"/>
      </w:pPr>
      <w:rPr>
        <w:rFonts w:ascii="Symbol" w:hAnsi="Symbol" w:hint="default"/>
      </w:rPr>
    </w:lvl>
    <w:lvl w:ilvl="7" w:tplc="78FA83EA">
      <w:start w:val="1"/>
      <w:numFmt w:val="bullet"/>
      <w:lvlText w:val="o"/>
      <w:lvlJc w:val="left"/>
      <w:pPr>
        <w:ind w:left="5760" w:hanging="360"/>
      </w:pPr>
      <w:rPr>
        <w:rFonts w:ascii="Courier New" w:hAnsi="Courier New" w:hint="default"/>
      </w:rPr>
    </w:lvl>
    <w:lvl w:ilvl="8" w:tplc="1B4208B0">
      <w:start w:val="1"/>
      <w:numFmt w:val="bullet"/>
      <w:lvlText w:val=""/>
      <w:lvlJc w:val="left"/>
      <w:pPr>
        <w:ind w:left="6480" w:hanging="360"/>
      </w:pPr>
      <w:rPr>
        <w:rFonts w:ascii="Wingdings" w:hAnsi="Wingdings" w:hint="default"/>
      </w:rPr>
    </w:lvl>
  </w:abstractNum>
  <w:abstractNum w:abstractNumId="17" w15:restartNumberingAfterBreak="0">
    <w:nsid w:val="63C2522E"/>
    <w:multiLevelType w:val="hybridMultilevel"/>
    <w:tmpl w:val="9B50F08A"/>
    <w:lvl w:ilvl="0" w:tplc="DFF8DE36">
      <w:start w:val="4"/>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C08918"/>
    <w:multiLevelType w:val="hybridMultilevel"/>
    <w:tmpl w:val="227EB8BA"/>
    <w:lvl w:ilvl="0" w:tplc="2EC0DFAC">
      <w:start w:val="1"/>
      <w:numFmt w:val="bullet"/>
      <w:lvlText w:val=""/>
      <w:lvlJc w:val="left"/>
      <w:pPr>
        <w:ind w:left="720" w:hanging="360"/>
      </w:pPr>
      <w:rPr>
        <w:rFonts w:ascii="Symbol" w:hAnsi="Symbol" w:hint="default"/>
      </w:rPr>
    </w:lvl>
    <w:lvl w:ilvl="1" w:tplc="590A4EDC">
      <w:start w:val="1"/>
      <w:numFmt w:val="bullet"/>
      <w:lvlText w:val="o"/>
      <w:lvlJc w:val="left"/>
      <w:pPr>
        <w:ind w:left="1440" w:hanging="360"/>
      </w:pPr>
      <w:rPr>
        <w:rFonts w:ascii="Courier New" w:hAnsi="Courier New" w:hint="default"/>
      </w:rPr>
    </w:lvl>
    <w:lvl w:ilvl="2" w:tplc="9BB88364">
      <w:start w:val="1"/>
      <w:numFmt w:val="bullet"/>
      <w:lvlText w:val=""/>
      <w:lvlJc w:val="left"/>
      <w:pPr>
        <w:ind w:left="2160" w:hanging="360"/>
      </w:pPr>
      <w:rPr>
        <w:rFonts w:ascii="Wingdings" w:hAnsi="Wingdings" w:hint="default"/>
      </w:rPr>
    </w:lvl>
    <w:lvl w:ilvl="3" w:tplc="0CB6EA4C">
      <w:start w:val="1"/>
      <w:numFmt w:val="bullet"/>
      <w:lvlText w:val=""/>
      <w:lvlJc w:val="left"/>
      <w:pPr>
        <w:ind w:left="2880" w:hanging="360"/>
      </w:pPr>
      <w:rPr>
        <w:rFonts w:ascii="Symbol" w:hAnsi="Symbol" w:hint="default"/>
      </w:rPr>
    </w:lvl>
    <w:lvl w:ilvl="4" w:tplc="002AC664">
      <w:start w:val="1"/>
      <w:numFmt w:val="bullet"/>
      <w:lvlText w:val="o"/>
      <w:lvlJc w:val="left"/>
      <w:pPr>
        <w:ind w:left="3600" w:hanging="360"/>
      </w:pPr>
      <w:rPr>
        <w:rFonts w:ascii="Courier New" w:hAnsi="Courier New" w:hint="default"/>
      </w:rPr>
    </w:lvl>
    <w:lvl w:ilvl="5" w:tplc="870C799C">
      <w:start w:val="1"/>
      <w:numFmt w:val="bullet"/>
      <w:lvlText w:val=""/>
      <w:lvlJc w:val="left"/>
      <w:pPr>
        <w:ind w:left="4320" w:hanging="360"/>
      </w:pPr>
      <w:rPr>
        <w:rFonts w:ascii="Wingdings" w:hAnsi="Wingdings" w:hint="default"/>
      </w:rPr>
    </w:lvl>
    <w:lvl w:ilvl="6" w:tplc="D1900B02">
      <w:start w:val="1"/>
      <w:numFmt w:val="bullet"/>
      <w:lvlText w:val=""/>
      <w:lvlJc w:val="left"/>
      <w:pPr>
        <w:ind w:left="5040" w:hanging="360"/>
      </w:pPr>
      <w:rPr>
        <w:rFonts w:ascii="Symbol" w:hAnsi="Symbol" w:hint="default"/>
      </w:rPr>
    </w:lvl>
    <w:lvl w:ilvl="7" w:tplc="D1B23C6A">
      <w:start w:val="1"/>
      <w:numFmt w:val="bullet"/>
      <w:lvlText w:val="o"/>
      <w:lvlJc w:val="left"/>
      <w:pPr>
        <w:ind w:left="5760" w:hanging="360"/>
      </w:pPr>
      <w:rPr>
        <w:rFonts w:ascii="Courier New" w:hAnsi="Courier New" w:hint="default"/>
      </w:rPr>
    </w:lvl>
    <w:lvl w:ilvl="8" w:tplc="19D2E9AA">
      <w:start w:val="1"/>
      <w:numFmt w:val="bullet"/>
      <w:lvlText w:val=""/>
      <w:lvlJc w:val="left"/>
      <w:pPr>
        <w:ind w:left="6480" w:hanging="360"/>
      </w:pPr>
      <w:rPr>
        <w:rFonts w:ascii="Wingdings" w:hAnsi="Wingdings" w:hint="default"/>
      </w:rPr>
    </w:lvl>
  </w:abstractNum>
  <w:abstractNum w:abstractNumId="19" w15:restartNumberingAfterBreak="0">
    <w:nsid w:val="73090324"/>
    <w:multiLevelType w:val="hybridMultilevel"/>
    <w:tmpl w:val="7A381326"/>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8786A0"/>
    <w:multiLevelType w:val="hybridMultilevel"/>
    <w:tmpl w:val="4B880F8E"/>
    <w:lvl w:ilvl="0" w:tplc="1B1A1F8C">
      <w:start w:val="1"/>
      <w:numFmt w:val="bullet"/>
      <w:lvlText w:val=""/>
      <w:lvlJc w:val="left"/>
      <w:pPr>
        <w:ind w:left="720" w:hanging="360"/>
      </w:pPr>
      <w:rPr>
        <w:rFonts w:ascii="Symbol" w:hAnsi="Symbol" w:hint="default"/>
      </w:rPr>
    </w:lvl>
    <w:lvl w:ilvl="1" w:tplc="B67899AE">
      <w:start w:val="1"/>
      <w:numFmt w:val="bullet"/>
      <w:lvlText w:val="o"/>
      <w:lvlJc w:val="left"/>
      <w:pPr>
        <w:ind w:left="1440" w:hanging="360"/>
      </w:pPr>
      <w:rPr>
        <w:rFonts w:ascii="Courier New" w:hAnsi="Courier New" w:hint="default"/>
      </w:rPr>
    </w:lvl>
    <w:lvl w:ilvl="2" w:tplc="387A2F54">
      <w:start w:val="1"/>
      <w:numFmt w:val="bullet"/>
      <w:lvlText w:val=""/>
      <w:lvlJc w:val="left"/>
      <w:pPr>
        <w:ind w:left="2160" w:hanging="360"/>
      </w:pPr>
      <w:rPr>
        <w:rFonts w:ascii="Wingdings" w:hAnsi="Wingdings" w:hint="default"/>
      </w:rPr>
    </w:lvl>
    <w:lvl w:ilvl="3" w:tplc="F4C610E6">
      <w:start w:val="1"/>
      <w:numFmt w:val="bullet"/>
      <w:lvlText w:val=""/>
      <w:lvlJc w:val="left"/>
      <w:pPr>
        <w:ind w:left="2880" w:hanging="360"/>
      </w:pPr>
      <w:rPr>
        <w:rFonts w:ascii="Symbol" w:hAnsi="Symbol" w:hint="default"/>
      </w:rPr>
    </w:lvl>
    <w:lvl w:ilvl="4" w:tplc="AD1C9F8A">
      <w:start w:val="1"/>
      <w:numFmt w:val="bullet"/>
      <w:lvlText w:val="o"/>
      <w:lvlJc w:val="left"/>
      <w:pPr>
        <w:ind w:left="3600" w:hanging="360"/>
      </w:pPr>
      <w:rPr>
        <w:rFonts w:ascii="Courier New" w:hAnsi="Courier New" w:hint="default"/>
      </w:rPr>
    </w:lvl>
    <w:lvl w:ilvl="5" w:tplc="1DE40D26">
      <w:start w:val="1"/>
      <w:numFmt w:val="bullet"/>
      <w:lvlText w:val=""/>
      <w:lvlJc w:val="left"/>
      <w:pPr>
        <w:ind w:left="4320" w:hanging="360"/>
      </w:pPr>
      <w:rPr>
        <w:rFonts w:ascii="Wingdings" w:hAnsi="Wingdings" w:hint="default"/>
      </w:rPr>
    </w:lvl>
    <w:lvl w:ilvl="6" w:tplc="E63ADFEA">
      <w:start w:val="1"/>
      <w:numFmt w:val="bullet"/>
      <w:lvlText w:val=""/>
      <w:lvlJc w:val="left"/>
      <w:pPr>
        <w:ind w:left="5040" w:hanging="360"/>
      </w:pPr>
      <w:rPr>
        <w:rFonts w:ascii="Symbol" w:hAnsi="Symbol" w:hint="default"/>
      </w:rPr>
    </w:lvl>
    <w:lvl w:ilvl="7" w:tplc="CCEAC4A2">
      <w:start w:val="1"/>
      <w:numFmt w:val="bullet"/>
      <w:lvlText w:val="o"/>
      <w:lvlJc w:val="left"/>
      <w:pPr>
        <w:ind w:left="5760" w:hanging="360"/>
      </w:pPr>
      <w:rPr>
        <w:rFonts w:ascii="Courier New" w:hAnsi="Courier New" w:hint="default"/>
      </w:rPr>
    </w:lvl>
    <w:lvl w:ilvl="8" w:tplc="03C877A0">
      <w:start w:val="1"/>
      <w:numFmt w:val="bullet"/>
      <w:lvlText w:val=""/>
      <w:lvlJc w:val="left"/>
      <w:pPr>
        <w:ind w:left="6480" w:hanging="360"/>
      </w:pPr>
      <w:rPr>
        <w:rFonts w:ascii="Wingdings" w:hAnsi="Wingdings" w:hint="default"/>
      </w:rPr>
    </w:lvl>
  </w:abstractNum>
  <w:abstractNum w:abstractNumId="21" w15:restartNumberingAfterBreak="0">
    <w:nsid w:val="74A11E49"/>
    <w:multiLevelType w:val="hybridMultilevel"/>
    <w:tmpl w:val="067E5B62"/>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1A4582"/>
    <w:multiLevelType w:val="hybridMultilevel"/>
    <w:tmpl w:val="B71A197C"/>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6DAB53"/>
    <w:multiLevelType w:val="hybridMultilevel"/>
    <w:tmpl w:val="A5647764"/>
    <w:lvl w:ilvl="0" w:tplc="B9DCAF7E">
      <w:start w:val="1"/>
      <w:numFmt w:val="bullet"/>
      <w:lvlText w:val=""/>
      <w:lvlJc w:val="left"/>
      <w:pPr>
        <w:ind w:left="720" w:hanging="360"/>
      </w:pPr>
      <w:rPr>
        <w:rFonts w:ascii="Symbol" w:hAnsi="Symbol" w:hint="default"/>
      </w:rPr>
    </w:lvl>
    <w:lvl w:ilvl="1" w:tplc="F6162D18">
      <w:start w:val="1"/>
      <w:numFmt w:val="bullet"/>
      <w:lvlText w:val="o"/>
      <w:lvlJc w:val="left"/>
      <w:pPr>
        <w:ind w:left="1440" w:hanging="360"/>
      </w:pPr>
      <w:rPr>
        <w:rFonts w:ascii="Courier New" w:hAnsi="Courier New" w:hint="default"/>
      </w:rPr>
    </w:lvl>
    <w:lvl w:ilvl="2" w:tplc="7284D346">
      <w:start w:val="1"/>
      <w:numFmt w:val="bullet"/>
      <w:lvlText w:val=""/>
      <w:lvlJc w:val="left"/>
      <w:pPr>
        <w:ind w:left="2160" w:hanging="360"/>
      </w:pPr>
      <w:rPr>
        <w:rFonts w:ascii="Wingdings" w:hAnsi="Wingdings" w:hint="default"/>
      </w:rPr>
    </w:lvl>
    <w:lvl w:ilvl="3" w:tplc="A426CA4E">
      <w:start w:val="1"/>
      <w:numFmt w:val="bullet"/>
      <w:lvlText w:val=""/>
      <w:lvlJc w:val="left"/>
      <w:pPr>
        <w:ind w:left="2880" w:hanging="360"/>
      </w:pPr>
      <w:rPr>
        <w:rFonts w:ascii="Symbol" w:hAnsi="Symbol" w:hint="default"/>
      </w:rPr>
    </w:lvl>
    <w:lvl w:ilvl="4" w:tplc="BEFC4924">
      <w:start w:val="1"/>
      <w:numFmt w:val="bullet"/>
      <w:lvlText w:val="o"/>
      <w:lvlJc w:val="left"/>
      <w:pPr>
        <w:ind w:left="3600" w:hanging="360"/>
      </w:pPr>
      <w:rPr>
        <w:rFonts w:ascii="Courier New" w:hAnsi="Courier New" w:hint="default"/>
      </w:rPr>
    </w:lvl>
    <w:lvl w:ilvl="5" w:tplc="7CBE188A">
      <w:start w:val="1"/>
      <w:numFmt w:val="bullet"/>
      <w:lvlText w:val=""/>
      <w:lvlJc w:val="left"/>
      <w:pPr>
        <w:ind w:left="4320" w:hanging="360"/>
      </w:pPr>
      <w:rPr>
        <w:rFonts w:ascii="Wingdings" w:hAnsi="Wingdings" w:hint="default"/>
      </w:rPr>
    </w:lvl>
    <w:lvl w:ilvl="6" w:tplc="A9303D58">
      <w:start w:val="1"/>
      <w:numFmt w:val="bullet"/>
      <w:lvlText w:val=""/>
      <w:lvlJc w:val="left"/>
      <w:pPr>
        <w:ind w:left="5040" w:hanging="360"/>
      </w:pPr>
      <w:rPr>
        <w:rFonts w:ascii="Symbol" w:hAnsi="Symbol" w:hint="default"/>
      </w:rPr>
    </w:lvl>
    <w:lvl w:ilvl="7" w:tplc="ABD6AF48">
      <w:start w:val="1"/>
      <w:numFmt w:val="bullet"/>
      <w:lvlText w:val="o"/>
      <w:lvlJc w:val="left"/>
      <w:pPr>
        <w:ind w:left="5760" w:hanging="360"/>
      </w:pPr>
      <w:rPr>
        <w:rFonts w:ascii="Courier New" w:hAnsi="Courier New" w:hint="default"/>
      </w:rPr>
    </w:lvl>
    <w:lvl w:ilvl="8" w:tplc="0F6C131C">
      <w:start w:val="1"/>
      <w:numFmt w:val="bullet"/>
      <w:lvlText w:val=""/>
      <w:lvlJc w:val="left"/>
      <w:pPr>
        <w:ind w:left="6480" w:hanging="360"/>
      </w:pPr>
      <w:rPr>
        <w:rFonts w:ascii="Wingdings" w:hAnsi="Wingdings" w:hint="default"/>
      </w:rPr>
    </w:lvl>
  </w:abstractNum>
  <w:num w:numId="1" w16cid:durableId="831021365">
    <w:abstractNumId w:val="14"/>
  </w:num>
  <w:num w:numId="2" w16cid:durableId="155541208">
    <w:abstractNumId w:val="0"/>
  </w:num>
  <w:num w:numId="3" w16cid:durableId="2065639237">
    <w:abstractNumId w:val="23"/>
  </w:num>
  <w:num w:numId="4" w16cid:durableId="1225143900">
    <w:abstractNumId w:val="4"/>
  </w:num>
  <w:num w:numId="5" w16cid:durableId="852380959">
    <w:abstractNumId w:val="18"/>
  </w:num>
  <w:num w:numId="6" w16cid:durableId="1455517105">
    <w:abstractNumId w:val="10"/>
  </w:num>
  <w:num w:numId="7" w16cid:durableId="1920283745">
    <w:abstractNumId w:val="2"/>
  </w:num>
  <w:num w:numId="8" w16cid:durableId="554583920">
    <w:abstractNumId w:val="12"/>
  </w:num>
  <w:num w:numId="9" w16cid:durableId="1210654960">
    <w:abstractNumId w:val="8"/>
  </w:num>
  <w:num w:numId="10" w16cid:durableId="1913201103">
    <w:abstractNumId w:val="16"/>
  </w:num>
  <w:num w:numId="11" w16cid:durableId="1958901320">
    <w:abstractNumId w:val="20"/>
  </w:num>
  <w:num w:numId="12" w16cid:durableId="1324776735">
    <w:abstractNumId w:val="11"/>
  </w:num>
  <w:num w:numId="13" w16cid:durableId="273948476">
    <w:abstractNumId w:val="6"/>
  </w:num>
  <w:num w:numId="14" w16cid:durableId="557017599">
    <w:abstractNumId w:val="13"/>
  </w:num>
  <w:num w:numId="15" w16cid:durableId="1488204491">
    <w:abstractNumId w:val="15"/>
  </w:num>
  <w:num w:numId="16" w16cid:durableId="2080444341">
    <w:abstractNumId w:val="17"/>
  </w:num>
  <w:num w:numId="17" w16cid:durableId="1631201579">
    <w:abstractNumId w:val="5"/>
  </w:num>
  <w:num w:numId="18" w16cid:durableId="1287616509">
    <w:abstractNumId w:val="22"/>
  </w:num>
  <w:num w:numId="19" w16cid:durableId="524295179">
    <w:abstractNumId w:val="1"/>
  </w:num>
  <w:num w:numId="20" w16cid:durableId="1312712713">
    <w:abstractNumId w:val="19"/>
  </w:num>
  <w:num w:numId="21" w16cid:durableId="220410048">
    <w:abstractNumId w:val="21"/>
  </w:num>
  <w:num w:numId="22" w16cid:durableId="1598782549">
    <w:abstractNumId w:val="7"/>
  </w:num>
  <w:num w:numId="23" w16cid:durableId="1266041912">
    <w:abstractNumId w:val="9"/>
  </w:num>
  <w:num w:numId="24" w16cid:durableId="697656186">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59"/>
    <w:rsid w:val="000030B6"/>
    <w:rsid w:val="00051D03"/>
    <w:rsid w:val="000532AD"/>
    <w:rsid w:val="00085D8B"/>
    <w:rsid w:val="0009710D"/>
    <w:rsid w:val="000A5855"/>
    <w:rsid w:val="000B1458"/>
    <w:rsid w:val="000B4CA5"/>
    <w:rsid w:val="000C323B"/>
    <w:rsid w:val="000C6DC2"/>
    <w:rsid w:val="000E4E74"/>
    <w:rsid w:val="00101184"/>
    <w:rsid w:val="00102621"/>
    <w:rsid w:val="001065DC"/>
    <w:rsid w:val="00122C0B"/>
    <w:rsid w:val="00144529"/>
    <w:rsid w:val="00184D22"/>
    <w:rsid w:val="0019559E"/>
    <w:rsid w:val="001956B6"/>
    <w:rsid w:val="00211419"/>
    <w:rsid w:val="00215EFD"/>
    <w:rsid w:val="00231FCA"/>
    <w:rsid w:val="00253B25"/>
    <w:rsid w:val="002A7466"/>
    <w:rsid w:val="002B581E"/>
    <w:rsid w:val="002B6FA8"/>
    <w:rsid w:val="003155D5"/>
    <w:rsid w:val="00352D9B"/>
    <w:rsid w:val="00394920"/>
    <w:rsid w:val="003D4ABF"/>
    <w:rsid w:val="003E1A12"/>
    <w:rsid w:val="003F569E"/>
    <w:rsid w:val="00406E6C"/>
    <w:rsid w:val="004323F0"/>
    <w:rsid w:val="00490E58"/>
    <w:rsid w:val="004C1816"/>
    <w:rsid w:val="004F09E1"/>
    <w:rsid w:val="00515EAF"/>
    <w:rsid w:val="00561962"/>
    <w:rsid w:val="00566772"/>
    <w:rsid w:val="0057426F"/>
    <w:rsid w:val="005A2F69"/>
    <w:rsid w:val="005A38EF"/>
    <w:rsid w:val="005B4A52"/>
    <w:rsid w:val="005D14E3"/>
    <w:rsid w:val="005E5BC4"/>
    <w:rsid w:val="00603089"/>
    <w:rsid w:val="0063007A"/>
    <w:rsid w:val="006364DF"/>
    <w:rsid w:val="006469EF"/>
    <w:rsid w:val="00740584"/>
    <w:rsid w:val="007913F5"/>
    <w:rsid w:val="00796FE4"/>
    <w:rsid w:val="007A3717"/>
    <w:rsid w:val="007C71C1"/>
    <w:rsid w:val="007F3758"/>
    <w:rsid w:val="00825A5D"/>
    <w:rsid w:val="008357F6"/>
    <w:rsid w:val="008A17BC"/>
    <w:rsid w:val="008A180D"/>
    <w:rsid w:val="009461D0"/>
    <w:rsid w:val="00961AB3"/>
    <w:rsid w:val="00963697"/>
    <w:rsid w:val="00A07022"/>
    <w:rsid w:val="00A10DB3"/>
    <w:rsid w:val="00A338E0"/>
    <w:rsid w:val="00A61836"/>
    <w:rsid w:val="00A67BEC"/>
    <w:rsid w:val="00A67D87"/>
    <w:rsid w:val="00A77CEC"/>
    <w:rsid w:val="00A8226B"/>
    <w:rsid w:val="00A8588D"/>
    <w:rsid w:val="00AD4F59"/>
    <w:rsid w:val="00AE0341"/>
    <w:rsid w:val="00B256FB"/>
    <w:rsid w:val="00B607E8"/>
    <w:rsid w:val="00BB73BF"/>
    <w:rsid w:val="00BE16E6"/>
    <w:rsid w:val="00C14056"/>
    <w:rsid w:val="00C17E4E"/>
    <w:rsid w:val="00C344AB"/>
    <w:rsid w:val="00C420A5"/>
    <w:rsid w:val="00CE6B84"/>
    <w:rsid w:val="00CF0873"/>
    <w:rsid w:val="00D1206E"/>
    <w:rsid w:val="00DB0542"/>
    <w:rsid w:val="00DC1BA8"/>
    <w:rsid w:val="00DE50FF"/>
    <w:rsid w:val="00E059DD"/>
    <w:rsid w:val="00E43A55"/>
    <w:rsid w:val="00E461CE"/>
    <w:rsid w:val="00E62386"/>
    <w:rsid w:val="00E73106"/>
    <w:rsid w:val="00E822C4"/>
    <w:rsid w:val="00EB2E6C"/>
    <w:rsid w:val="00EE482A"/>
    <w:rsid w:val="00EE4A04"/>
    <w:rsid w:val="00EF2C87"/>
    <w:rsid w:val="00F15CDD"/>
    <w:rsid w:val="00F2479E"/>
    <w:rsid w:val="00F96DBF"/>
    <w:rsid w:val="00FE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AA01A"/>
  <w15:chartTrackingRefBased/>
  <w15:docId w15:val="{6766DEDA-1F2F-4D59-B8D4-CE388BF9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59"/>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AD4F59"/>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semiHidden/>
    <w:unhideWhenUsed/>
    <w:qFormat/>
    <w:rsid w:val="000532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4F59"/>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A0702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59"/>
    <w:rPr>
      <w:rFonts w:ascii="Gotham Medium" w:eastAsiaTheme="majorEastAsia" w:hAnsi="Gotham Medium" w:cstheme="majorBidi"/>
      <w:bCs/>
      <w:color w:val="000000" w:themeColor="text1"/>
      <w:spacing w:val="-15"/>
      <w:sz w:val="44"/>
      <w:szCs w:val="28"/>
    </w:rPr>
  </w:style>
  <w:style w:type="character" w:customStyle="1" w:styleId="Heading3Char">
    <w:name w:val="Heading 3 Char"/>
    <w:basedOn w:val="DefaultParagraphFont"/>
    <w:link w:val="Heading3"/>
    <w:uiPriority w:val="9"/>
    <w:rsid w:val="00AD4F59"/>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D4F59"/>
    <w:pPr>
      <w:ind w:left="720"/>
      <w:contextualSpacing/>
    </w:pPr>
  </w:style>
  <w:style w:type="character" w:customStyle="1" w:styleId="BlueText">
    <w:name w:val="Blue Text"/>
    <w:uiPriority w:val="1"/>
    <w:qFormat/>
    <w:rsid w:val="00AD4F59"/>
    <w:rPr>
      <w:color w:val="003EA4"/>
    </w:rPr>
  </w:style>
  <w:style w:type="paragraph" w:customStyle="1" w:styleId="GridBlue">
    <w:name w:val="Grid Blue"/>
    <w:basedOn w:val="Normal"/>
    <w:link w:val="GridBlueChar"/>
    <w:qFormat/>
    <w:rsid w:val="00AD4F59"/>
    <w:rPr>
      <w:rFonts w:cs="Arial"/>
      <w:color w:val="1762AB"/>
    </w:rPr>
  </w:style>
  <w:style w:type="character" w:customStyle="1" w:styleId="GridBlueChar">
    <w:name w:val="Grid Blue Char"/>
    <w:basedOn w:val="DefaultParagraphFont"/>
    <w:link w:val="GridBlue"/>
    <w:rsid w:val="00AD4F59"/>
    <w:rPr>
      <w:rFonts w:ascii="Open Sans Light" w:hAnsi="Open Sans Light" w:cs="Arial"/>
      <w:color w:val="1762A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D4F59"/>
    <w:rPr>
      <w:rFonts w:ascii="Open Sans Light" w:hAnsi="Open Sans Light"/>
    </w:rPr>
  </w:style>
  <w:style w:type="paragraph" w:styleId="Header">
    <w:name w:val="header"/>
    <w:basedOn w:val="Normal"/>
    <w:link w:val="HeaderChar"/>
    <w:uiPriority w:val="99"/>
    <w:unhideWhenUsed/>
    <w:rsid w:val="00AD4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F59"/>
    <w:rPr>
      <w:rFonts w:ascii="Open Sans Light" w:hAnsi="Open Sans Light"/>
    </w:rPr>
  </w:style>
  <w:style w:type="paragraph" w:styleId="Footer">
    <w:name w:val="footer"/>
    <w:basedOn w:val="Normal"/>
    <w:link w:val="FooterChar"/>
    <w:uiPriority w:val="99"/>
    <w:unhideWhenUsed/>
    <w:rsid w:val="00AD4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F59"/>
    <w:rPr>
      <w:rFonts w:ascii="Open Sans Light" w:hAnsi="Open Sans Light"/>
    </w:rPr>
  </w:style>
  <w:style w:type="character" w:customStyle="1" w:styleId="Heading2Char">
    <w:name w:val="Heading 2 Char"/>
    <w:basedOn w:val="DefaultParagraphFont"/>
    <w:link w:val="Heading2"/>
    <w:uiPriority w:val="9"/>
    <w:semiHidden/>
    <w:rsid w:val="000532A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D14E3"/>
    <w:rPr>
      <w:color w:val="0070C0"/>
      <w:u w:val="none"/>
    </w:rPr>
  </w:style>
  <w:style w:type="paragraph" w:styleId="ListBullet">
    <w:name w:val="List Bullet"/>
    <w:basedOn w:val="Normal"/>
    <w:uiPriority w:val="99"/>
    <w:unhideWhenUsed/>
    <w:rsid w:val="005D14E3"/>
    <w:pPr>
      <w:numPr>
        <w:numId w:val="2"/>
      </w:numPr>
      <w:tabs>
        <w:tab w:val="clear" w:pos="1210"/>
      </w:tabs>
      <w:spacing w:after="200" w:line="276" w:lineRule="auto"/>
      <w:ind w:left="0" w:firstLine="0"/>
      <w:contextualSpacing/>
      <w:jc w:val="left"/>
    </w:pPr>
    <w:rPr>
      <w:rFonts w:asciiTheme="minorHAnsi" w:eastAsiaTheme="minorEastAsia" w:hAnsiTheme="minorHAnsi"/>
      <w:lang w:val="en-US"/>
    </w:rPr>
  </w:style>
  <w:style w:type="character" w:customStyle="1" w:styleId="Heading4Char">
    <w:name w:val="Heading 4 Char"/>
    <w:basedOn w:val="DefaultParagraphFont"/>
    <w:link w:val="Heading4"/>
    <w:uiPriority w:val="9"/>
    <w:semiHidden/>
    <w:rsid w:val="00A07022"/>
    <w:rPr>
      <w:rFonts w:asciiTheme="majorHAnsi" w:eastAsiaTheme="majorEastAsia" w:hAnsiTheme="majorHAnsi" w:cstheme="majorBidi"/>
      <w:i/>
      <w:iCs/>
      <w:color w:val="2F5496" w:themeColor="accent1" w:themeShade="BF"/>
    </w:rPr>
  </w:style>
  <w:style w:type="paragraph" w:styleId="NoSpacing">
    <w:name w:val="No Spacing"/>
    <w:link w:val="NoSpacingChar"/>
    <w:uiPriority w:val="1"/>
    <w:qFormat/>
    <w:rsid w:val="00A07022"/>
    <w:pPr>
      <w:spacing w:after="0" w:line="288" w:lineRule="auto"/>
    </w:pPr>
    <w:rPr>
      <w:rFonts w:ascii="Open Sans Light" w:hAnsi="Open Sans Light"/>
      <w:szCs w:val="24"/>
    </w:rPr>
  </w:style>
  <w:style w:type="character" w:customStyle="1" w:styleId="NoSpacingChar">
    <w:name w:val="No Spacing Char"/>
    <w:basedOn w:val="DefaultParagraphFont"/>
    <w:link w:val="NoSpacing"/>
    <w:uiPriority w:val="1"/>
    <w:rsid w:val="00A07022"/>
    <w:rPr>
      <w:rFonts w:ascii="Open Sans Light" w:hAnsi="Open Sans Light"/>
      <w:szCs w:val="24"/>
    </w:rPr>
  </w:style>
  <w:style w:type="paragraph" w:styleId="NormalWeb">
    <w:name w:val="Normal (Web)"/>
    <w:basedOn w:val="Normal"/>
    <w:uiPriority w:val="99"/>
    <w:unhideWhenUsed/>
    <w:rsid w:val="005A38EF"/>
    <w:pPr>
      <w:spacing w:before="100" w:beforeAutospacing="1" w:after="100" w:afterAutospacing="1" w:line="240" w:lineRule="auto"/>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wgfl.org.uk/magazine/swgfl-listed-as-one-of-the-most-innovative-online-safety-companies-in-uk/" TargetMode="External"/><Relationship Id="rId13" Type="http://schemas.openxmlformats.org/officeDocument/2006/relationships/hyperlink" Target="https://www.gov.uk/government/publications/ai-opportunities-action-plan/ai-opportunities-action-plan" TargetMode="External"/><Relationship Id="rId18" Type="http://schemas.openxmlformats.org/officeDocument/2006/relationships/hyperlink" Target="https://www.ofcom.org.uk/media-use-and-attitudes/online-habits/online-nation" TargetMode="External"/><Relationship Id="rId26" Type="http://schemas.openxmlformats.org/officeDocument/2006/relationships/hyperlink" Target="https://hwb.gov.wales/repository/resource/1ffd7be8-fbb4-4ac2-9442-1ff9e25ffdd5" TargetMode="External"/><Relationship Id="rId3" Type="http://schemas.openxmlformats.org/officeDocument/2006/relationships/settings" Target="settings.xml"/><Relationship Id="rId21" Type="http://schemas.openxmlformats.org/officeDocument/2006/relationships/hyperlink" Target="https://hwb.gov.wales/keeping-safe-online/generative-ai" TargetMode="External"/><Relationship Id="rId7" Type="http://schemas.openxmlformats.org/officeDocument/2006/relationships/hyperlink" Target="https://swgfl.org.uk/" TargetMode="External"/><Relationship Id="rId12" Type="http://schemas.openxmlformats.org/officeDocument/2006/relationships/hyperlink" Target="https://hwb.gov.wales/repository/resource/37e6f4e8-8b29-4f75-8abb-923f900fa5a3/overview" TargetMode="External"/><Relationship Id="rId17" Type="http://schemas.openxmlformats.org/officeDocument/2006/relationships/hyperlink" Target="https://unesdoc.unesco.org/ark:/48223/pf0000391104" TargetMode="External"/><Relationship Id="rId25" Type="http://schemas.openxmlformats.org/officeDocument/2006/relationships/hyperlink" Target="https://hwb.gov.wales/curriculum-for-wales" TargetMode="External"/><Relationship Id="rId2" Type="http://schemas.openxmlformats.org/officeDocument/2006/relationships/styles" Target="styles.xml"/><Relationship Id="rId16" Type="http://schemas.openxmlformats.org/officeDocument/2006/relationships/hyperlink" Target="https://unesdoc.unesco.org/ark:/48223/pf0000391105" TargetMode="External"/><Relationship Id="rId20" Type="http://schemas.openxmlformats.org/officeDocument/2006/relationships/hyperlink" Target="https://hwb.gov.wales/curriculum-for-wales/designing-your-curriculum/developing-a-vision-for-curriculum-design/"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wb.gov.wales/repository/resource/1ffd7be8-fbb4-4ac2-9442-1ff9e25ffdd5/overview" TargetMode="External"/><Relationship Id="rId24" Type="http://schemas.openxmlformats.org/officeDocument/2006/relationships/hyperlink" Target="https://hwb.gov.wales/repository/resource/5b255275-f1ca-460c-8d4e-acdd441f4477"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rtificialintelligenceact.eu/high-level-summary/" TargetMode="External"/><Relationship Id="rId23" Type="http://schemas.openxmlformats.org/officeDocument/2006/relationships/hyperlink" Target="https://hwb.gov.wales/repository/resource/fd6226ea-0d86-42ce-b544-0eb0c05d460d" TargetMode="External"/><Relationship Id="rId28" Type="http://schemas.openxmlformats.org/officeDocument/2006/relationships/hyperlink" Target="https://hwb.gov.wales/support-centre/education-digital-standards/generative-artificial-intelligence-in-education" TargetMode="External"/><Relationship Id="rId10" Type="http://schemas.openxmlformats.org/officeDocument/2006/relationships/hyperlink" Target="https://hwb.gov.wales/keeping-safe-online/generative-ai/generative-ai-keeping-learners-safe-online/" TargetMode="External"/><Relationship Id="rId19" Type="http://schemas.openxmlformats.org/officeDocument/2006/relationships/hyperlink" Target="https://www.ofcom.org.uk/media-use-and-attitudes/media-habits-children/children-and-parents-media-use-and-attitudes-report-2025"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wb.gov.wales/support-centre/education-digital-standards/generative-artificial-intelligence-in-education/" TargetMode="External"/><Relationship Id="rId14" Type="http://schemas.openxmlformats.org/officeDocument/2006/relationships/hyperlink" Target="https://www.ofcom.org.uk/siteassets/resources/documents/research-and-data/online-research/online-nation/2024/online-nation-2024-report.pdf?v=386238" TargetMode="External"/><Relationship Id="rId22" Type="http://schemas.openxmlformats.org/officeDocument/2006/relationships/hyperlink" Target="https://hwb.gov.wales/keeping-safe-online/welsh-government-guidance/sharing-nudes-and-semi-nudes-responding-to-incidents-and-safeguarding-children-and-young-people" TargetMode="External"/><Relationship Id="rId27" Type="http://schemas.openxmlformats.org/officeDocument/2006/relationships/hyperlink" Target="https://swgfl.org.uk/topics/artificial-intelligence/"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5146</Words>
  <Characters>29337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dc:creator>
  <cp:keywords/>
  <dc:description/>
  <cp:lastModifiedBy>Williams, Aimee (LCC - Schools Digital Services Division)</cp:lastModifiedBy>
  <cp:revision>2</cp:revision>
  <dcterms:created xsi:type="dcterms:W3CDTF">2026-09-03T12:52:00Z</dcterms:created>
  <dcterms:modified xsi:type="dcterms:W3CDTF">2026-09-03T12:52:00Z</dcterms:modified>
</cp:coreProperties>
</file>